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347A0F" w:rsidRDefault="0014290A">
      <w:pPr>
        <w:spacing w:line="360" w:lineRule="auto"/>
        <w:ind w:firstLine="6377"/>
        <w:jc w:val="right"/>
        <w:rPr>
          <w:rFonts w:ascii="Times New Roman" w:eastAsia="Times New Roman" w:hAnsi="Times New Roman" w:cs="Times New Roman"/>
          <w:highlight w:val="yellow"/>
        </w:rPr>
      </w:pPr>
      <w:bookmarkStart w:id="0" w:name="_GoBack"/>
      <w:bookmarkEnd w:id="0"/>
      <w:r>
        <w:rPr>
          <w:rFonts w:ascii="Times New Roman" w:eastAsia="Times New Roman" w:hAnsi="Times New Roman" w:cs="Times New Roman"/>
          <w:highlight w:val="yellow"/>
        </w:rPr>
        <w:t>FORNITORE __________</w:t>
      </w:r>
    </w:p>
    <w:p w14:paraId="00000002" w14:textId="77777777" w:rsidR="00347A0F" w:rsidRDefault="0014290A">
      <w:pPr>
        <w:spacing w:line="360" w:lineRule="auto"/>
        <w:ind w:firstLine="6377"/>
        <w:jc w:val="right"/>
        <w:rPr>
          <w:rFonts w:ascii="Times New Roman" w:eastAsia="Times New Roman" w:hAnsi="Times New Roman" w:cs="Times New Roman"/>
          <w:highlight w:val="yellow"/>
        </w:rPr>
      </w:pPr>
      <w:r>
        <w:rPr>
          <w:rFonts w:ascii="Times New Roman" w:eastAsia="Times New Roman" w:hAnsi="Times New Roman" w:cs="Times New Roman"/>
          <w:highlight w:val="yellow"/>
        </w:rPr>
        <w:t>indirizzo _____________</w:t>
      </w:r>
    </w:p>
    <w:p w14:paraId="00000003" w14:textId="77777777" w:rsidR="00347A0F" w:rsidRDefault="0014290A">
      <w:pPr>
        <w:spacing w:line="360" w:lineRule="auto"/>
        <w:ind w:firstLine="6377"/>
        <w:jc w:val="right"/>
        <w:rPr>
          <w:rFonts w:ascii="Times New Roman" w:eastAsia="Times New Roman" w:hAnsi="Times New Roman" w:cs="Times New Roman"/>
          <w:highlight w:val="yellow"/>
        </w:rPr>
      </w:pPr>
      <w:r>
        <w:rPr>
          <w:rFonts w:ascii="Times New Roman" w:eastAsia="Times New Roman" w:hAnsi="Times New Roman" w:cs="Times New Roman"/>
          <w:highlight w:val="yellow"/>
        </w:rPr>
        <w:t>_________________</w:t>
      </w:r>
    </w:p>
    <w:p w14:paraId="00000004" w14:textId="77777777" w:rsidR="00347A0F" w:rsidRDefault="0014290A">
      <w:pPr>
        <w:spacing w:line="360" w:lineRule="auto"/>
        <w:ind w:firstLine="6377"/>
        <w:jc w:val="right"/>
        <w:rPr>
          <w:rFonts w:ascii="Times New Roman" w:eastAsia="Times New Roman" w:hAnsi="Times New Roman" w:cs="Times New Roman"/>
          <w:highlight w:val="yellow"/>
        </w:rPr>
      </w:pPr>
      <w:r>
        <w:rPr>
          <w:rFonts w:ascii="Times New Roman" w:eastAsia="Times New Roman" w:hAnsi="Times New Roman" w:cs="Times New Roman"/>
          <w:highlight w:val="yellow"/>
        </w:rPr>
        <w:t>_________________</w:t>
      </w:r>
    </w:p>
    <w:p w14:paraId="00000005" w14:textId="77777777" w:rsidR="00347A0F" w:rsidRDefault="0014290A">
      <w:pPr>
        <w:spacing w:line="360" w:lineRule="auto"/>
        <w:ind w:firstLine="6377"/>
        <w:jc w:val="right"/>
        <w:rPr>
          <w:rFonts w:ascii="Times New Roman" w:eastAsia="Times New Roman" w:hAnsi="Times New Roman" w:cs="Times New Roman"/>
          <w:highlight w:val="yellow"/>
        </w:rPr>
      </w:pPr>
      <w:proofErr w:type="spellStart"/>
      <w:r>
        <w:rPr>
          <w:rFonts w:ascii="Times New Roman" w:eastAsia="Times New Roman" w:hAnsi="Times New Roman" w:cs="Times New Roman"/>
          <w:highlight w:val="yellow"/>
        </w:rPr>
        <w:t>pec</w:t>
      </w:r>
      <w:proofErr w:type="spellEnd"/>
      <w:r>
        <w:rPr>
          <w:rFonts w:ascii="Times New Roman" w:eastAsia="Times New Roman" w:hAnsi="Times New Roman" w:cs="Times New Roman"/>
          <w:highlight w:val="yellow"/>
        </w:rPr>
        <w:t xml:space="preserve"> ______:</w:t>
      </w:r>
    </w:p>
    <w:p w14:paraId="00000006" w14:textId="77777777" w:rsidR="00347A0F" w:rsidRDefault="00347A0F">
      <w:pPr>
        <w:pBdr>
          <w:top w:val="nil"/>
          <w:left w:val="nil"/>
          <w:bottom w:val="nil"/>
          <w:right w:val="nil"/>
          <w:between w:val="nil"/>
        </w:pBdr>
        <w:spacing w:line="360" w:lineRule="auto"/>
        <w:ind w:firstLine="6377"/>
        <w:jc w:val="right"/>
        <w:rPr>
          <w:rFonts w:ascii="Times New Roman" w:eastAsia="Times New Roman" w:hAnsi="Times New Roman" w:cs="Times New Roman"/>
        </w:rPr>
      </w:pPr>
    </w:p>
    <w:p w14:paraId="00000007" w14:textId="77777777" w:rsidR="00347A0F" w:rsidRDefault="0014290A">
      <w:pPr>
        <w:pBdr>
          <w:top w:val="nil"/>
          <w:left w:val="nil"/>
          <w:bottom w:val="nil"/>
          <w:right w:val="nil"/>
          <w:between w:val="nil"/>
        </w:pBdr>
        <w:spacing w:line="360" w:lineRule="auto"/>
        <w:ind w:firstLine="6377"/>
        <w:jc w:val="right"/>
        <w:rPr>
          <w:rFonts w:ascii="Times New Roman" w:eastAsia="Times New Roman" w:hAnsi="Times New Roman" w:cs="Times New Roman"/>
        </w:rPr>
      </w:pPr>
      <w:r>
        <w:rPr>
          <w:rFonts w:ascii="Times New Roman" w:eastAsia="Times New Roman" w:hAnsi="Times New Roman" w:cs="Times New Roman"/>
        </w:rPr>
        <w:t>ENI SPA</w:t>
      </w:r>
    </w:p>
    <w:p w14:paraId="00000008" w14:textId="77777777" w:rsidR="00347A0F" w:rsidRDefault="0014290A">
      <w:pPr>
        <w:pBdr>
          <w:top w:val="nil"/>
          <w:left w:val="nil"/>
          <w:bottom w:val="nil"/>
          <w:right w:val="nil"/>
          <w:between w:val="nil"/>
        </w:pBdr>
        <w:spacing w:line="360" w:lineRule="auto"/>
        <w:ind w:firstLine="6377"/>
        <w:jc w:val="right"/>
        <w:rPr>
          <w:rFonts w:ascii="Times New Roman" w:eastAsia="Times New Roman" w:hAnsi="Times New Roman" w:cs="Times New Roman"/>
        </w:rPr>
      </w:pPr>
      <w:r>
        <w:rPr>
          <w:rFonts w:ascii="Times New Roman" w:eastAsia="Times New Roman" w:hAnsi="Times New Roman" w:cs="Times New Roman"/>
        </w:rPr>
        <w:t>Via Del Commercio 5</w:t>
      </w:r>
    </w:p>
    <w:p w14:paraId="00000009" w14:textId="77777777" w:rsidR="00347A0F" w:rsidRDefault="0014290A">
      <w:pPr>
        <w:pBdr>
          <w:top w:val="nil"/>
          <w:left w:val="nil"/>
          <w:bottom w:val="nil"/>
          <w:right w:val="nil"/>
          <w:between w:val="nil"/>
        </w:pBdr>
        <w:spacing w:line="360" w:lineRule="auto"/>
        <w:ind w:firstLine="6377"/>
        <w:jc w:val="right"/>
        <w:rPr>
          <w:rFonts w:ascii="Times New Roman" w:eastAsia="Times New Roman" w:hAnsi="Times New Roman" w:cs="Times New Roman"/>
        </w:rPr>
      </w:pPr>
      <w:r>
        <w:rPr>
          <w:rFonts w:ascii="Times New Roman" w:eastAsia="Times New Roman" w:hAnsi="Times New Roman" w:cs="Times New Roman"/>
        </w:rPr>
        <w:t>00100 - Roma</w:t>
      </w:r>
    </w:p>
    <w:p w14:paraId="0000000A" w14:textId="77777777" w:rsidR="00347A0F" w:rsidRDefault="0014290A">
      <w:pPr>
        <w:pBdr>
          <w:top w:val="nil"/>
          <w:left w:val="nil"/>
          <w:bottom w:val="nil"/>
          <w:right w:val="nil"/>
          <w:between w:val="nil"/>
        </w:pBdr>
        <w:spacing w:line="360" w:lineRule="auto"/>
        <w:ind w:firstLine="6377"/>
        <w:jc w:val="right"/>
        <w:rPr>
          <w:rFonts w:ascii="Times New Roman" w:eastAsia="Times New Roman" w:hAnsi="Times New Roman" w:cs="Times New Roman"/>
        </w:rPr>
      </w:pPr>
      <w:proofErr w:type="spellStart"/>
      <w:r>
        <w:rPr>
          <w:rFonts w:ascii="Times New Roman" w:eastAsia="Times New Roman" w:hAnsi="Times New Roman" w:cs="Times New Roman"/>
        </w:rPr>
        <w:t>Pec</w:t>
      </w:r>
      <w:proofErr w:type="spellEnd"/>
      <w:r>
        <w:rPr>
          <w:rFonts w:ascii="Times New Roman" w:eastAsia="Times New Roman" w:hAnsi="Times New Roman" w:cs="Times New Roman"/>
        </w:rPr>
        <w:t xml:space="preserve">: eni@pec.eni.com </w:t>
      </w:r>
    </w:p>
    <w:p w14:paraId="0000000B" w14:textId="77777777" w:rsidR="00347A0F" w:rsidRDefault="0014290A">
      <w:pPr>
        <w:pBdr>
          <w:top w:val="nil"/>
          <w:left w:val="nil"/>
          <w:bottom w:val="nil"/>
          <w:right w:val="nil"/>
          <w:between w:val="nil"/>
        </w:pBdr>
        <w:spacing w:line="360" w:lineRule="auto"/>
        <w:ind w:left="6480" w:firstLine="720"/>
        <w:jc w:val="right"/>
        <w:rPr>
          <w:rFonts w:ascii="Times New Roman" w:eastAsia="Times New Roman" w:hAnsi="Times New Roman" w:cs="Times New Roman"/>
        </w:rPr>
      </w:pPr>
      <w:r>
        <w:rPr>
          <w:rFonts w:ascii="Times New Roman" w:eastAsia="Times New Roman" w:hAnsi="Times New Roman" w:cs="Times New Roman"/>
        </w:rPr>
        <w:t xml:space="preserve">           </w:t>
      </w:r>
    </w:p>
    <w:p w14:paraId="0000000C" w14:textId="77777777" w:rsidR="00347A0F" w:rsidRDefault="0014290A">
      <w:pPr>
        <w:pBdr>
          <w:top w:val="nil"/>
          <w:left w:val="nil"/>
          <w:bottom w:val="nil"/>
          <w:right w:val="nil"/>
          <w:between w:val="nil"/>
        </w:pBdr>
        <w:spacing w:line="360" w:lineRule="auto"/>
        <w:ind w:left="6480" w:firstLine="720"/>
        <w:jc w:val="right"/>
        <w:rPr>
          <w:rFonts w:ascii="Times New Roman" w:eastAsia="Times New Roman" w:hAnsi="Times New Roman" w:cs="Times New Roman"/>
        </w:rPr>
      </w:pPr>
      <w:r>
        <w:rPr>
          <w:rFonts w:ascii="Times New Roman" w:eastAsia="Times New Roman" w:hAnsi="Times New Roman" w:cs="Times New Roman"/>
        </w:rPr>
        <w:t xml:space="preserve"> SNAM RETE GAS SPA</w:t>
      </w:r>
    </w:p>
    <w:p w14:paraId="0000000D" w14:textId="77777777" w:rsidR="00347A0F" w:rsidRDefault="0014290A">
      <w:pPr>
        <w:pBdr>
          <w:top w:val="nil"/>
          <w:left w:val="nil"/>
          <w:bottom w:val="nil"/>
          <w:right w:val="nil"/>
          <w:between w:val="nil"/>
        </w:pBdr>
        <w:spacing w:line="360" w:lineRule="auto"/>
        <w:ind w:left="6480"/>
        <w:jc w:val="right"/>
        <w:rPr>
          <w:rFonts w:ascii="Times New Roman" w:eastAsia="Times New Roman" w:hAnsi="Times New Roman" w:cs="Times New Roman"/>
          <w:sz w:val="23"/>
          <w:szCs w:val="23"/>
        </w:rPr>
      </w:pPr>
      <w:r>
        <w:rPr>
          <w:rFonts w:ascii="Times New Roman" w:eastAsia="Times New Roman" w:hAnsi="Times New Roman" w:cs="Times New Roman"/>
          <w:sz w:val="23"/>
          <w:szCs w:val="23"/>
        </w:rPr>
        <w:t>Piazza Santa Barbara, 7</w:t>
      </w:r>
    </w:p>
    <w:p w14:paraId="0000000E" w14:textId="77777777" w:rsidR="00347A0F" w:rsidRDefault="0014290A">
      <w:pPr>
        <w:pBdr>
          <w:top w:val="nil"/>
          <w:left w:val="nil"/>
          <w:bottom w:val="nil"/>
          <w:right w:val="nil"/>
          <w:between w:val="nil"/>
        </w:pBdr>
        <w:spacing w:line="360" w:lineRule="auto"/>
        <w:jc w:val="right"/>
        <w:rPr>
          <w:rFonts w:ascii="Times New Roman" w:eastAsia="Times New Roman" w:hAnsi="Times New Roman" w:cs="Times New Roman"/>
          <w:sz w:val="23"/>
          <w:szCs w:val="23"/>
        </w:rPr>
      </w:pPr>
      <w:r>
        <w:rPr>
          <w:rFonts w:ascii="Times New Roman" w:eastAsia="Times New Roman" w:hAnsi="Times New Roman" w:cs="Times New Roman"/>
          <w:sz w:val="23"/>
          <w:szCs w:val="23"/>
        </w:rPr>
        <w:t>20097 San Donato Milanese (MI) Italia</w:t>
      </w:r>
    </w:p>
    <w:p w14:paraId="0000000F" w14:textId="77777777" w:rsidR="00347A0F" w:rsidRDefault="0014290A">
      <w:pPr>
        <w:pBdr>
          <w:top w:val="nil"/>
          <w:left w:val="nil"/>
          <w:bottom w:val="nil"/>
          <w:right w:val="nil"/>
          <w:between w:val="nil"/>
        </w:pBdr>
        <w:spacing w:line="360" w:lineRule="auto"/>
        <w:jc w:val="right"/>
        <w:rPr>
          <w:rFonts w:ascii="Times New Roman" w:eastAsia="Times New Roman" w:hAnsi="Times New Roman" w:cs="Times New Roman"/>
          <w:sz w:val="23"/>
          <w:szCs w:val="23"/>
        </w:rPr>
      </w:pPr>
      <w:proofErr w:type="spellStart"/>
      <w:proofErr w:type="gramStart"/>
      <w:r>
        <w:rPr>
          <w:rFonts w:ascii="Times New Roman" w:eastAsia="Times New Roman" w:hAnsi="Times New Roman" w:cs="Times New Roman"/>
          <w:sz w:val="23"/>
          <w:szCs w:val="23"/>
        </w:rPr>
        <w:t>Pec:snam@pec.snam.it</w:t>
      </w:r>
      <w:proofErr w:type="spellEnd"/>
      <w:proofErr w:type="gramEnd"/>
    </w:p>
    <w:p w14:paraId="00000010" w14:textId="77777777" w:rsidR="00347A0F" w:rsidRDefault="0014290A">
      <w:pPr>
        <w:pBdr>
          <w:top w:val="nil"/>
          <w:left w:val="nil"/>
          <w:bottom w:val="nil"/>
          <w:right w:val="nil"/>
          <w:between w:val="nil"/>
        </w:pBdr>
        <w:spacing w:line="360" w:lineRule="auto"/>
        <w:jc w:val="right"/>
        <w:rPr>
          <w:rFonts w:ascii="Times New Roman" w:eastAsia="Times New Roman" w:hAnsi="Times New Roman" w:cs="Times New Roman"/>
        </w:rPr>
      </w:pPr>
      <w:proofErr w:type="spellStart"/>
      <w:r>
        <w:rPr>
          <w:rFonts w:ascii="Times New Roman" w:eastAsia="Times New Roman" w:hAnsi="Times New Roman" w:cs="Times New Roman"/>
          <w:highlight w:val="white"/>
        </w:rPr>
        <w:t>cf</w:t>
      </w:r>
      <w:proofErr w:type="spellEnd"/>
      <w:r>
        <w:rPr>
          <w:rFonts w:ascii="Times New Roman" w:eastAsia="Times New Roman" w:hAnsi="Times New Roman" w:cs="Times New Roman"/>
          <w:highlight w:val="white"/>
        </w:rPr>
        <w:t>: 13271390158</w:t>
      </w:r>
    </w:p>
    <w:p w14:paraId="00000011" w14:textId="77777777" w:rsidR="00347A0F" w:rsidRDefault="0014290A">
      <w:pPr>
        <w:pBdr>
          <w:top w:val="nil"/>
          <w:left w:val="nil"/>
          <w:bottom w:val="nil"/>
          <w:right w:val="nil"/>
          <w:between w:val="nil"/>
        </w:pBdr>
        <w:spacing w:line="360" w:lineRule="auto"/>
        <w:ind w:left="6480" w:firstLine="720"/>
        <w:jc w:val="right"/>
        <w:rPr>
          <w:rFonts w:ascii="Times New Roman" w:eastAsia="Times New Roman" w:hAnsi="Times New Roman" w:cs="Times New Roman"/>
        </w:rPr>
      </w:pPr>
      <w:r>
        <w:rPr>
          <w:rFonts w:ascii="Roboto" w:eastAsia="Roboto" w:hAnsi="Roboto" w:cs="Roboto"/>
          <w:color w:val="FFFFFF"/>
          <w:sz w:val="18"/>
          <w:szCs w:val="18"/>
        </w:rPr>
        <w:t>ma</w:t>
      </w:r>
    </w:p>
    <w:p w14:paraId="00000012" w14:textId="77777777" w:rsidR="00347A0F" w:rsidRDefault="0014290A">
      <w:pPr>
        <w:pBdr>
          <w:top w:val="nil"/>
          <w:left w:val="nil"/>
          <w:bottom w:val="nil"/>
          <w:right w:val="nil"/>
          <w:between w:val="nil"/>
        </w:pBdr>
        <w:spacing w:line="360" w:lineRule="auto"/>
        <w:ind w:firstLine="6377"/>
        <w:jc w:val="right"/>
        <w:rPr>
          <w:rFonts w:ascii="Times New Roman" w:eastAsia="Times New Roman" w:hAnsi="Times New Roman" w:cs="Times New Roman"/>
          <w:highlight w:val="white"/>
        </w:rPr>
      </w:pPr>
      <w:r>
        <w:rPr>
          <w:rFonts w:ascii="Roboto" w:eastAsia="Roboto" w:hAnsi="Roboto" w:cs="Roboto"/>
          <w:color w:val="FFFFFF"/>
          <w:sz w:val="18"/>
          <w:szCs w:val="18"/>
          <w:highlight w:val="white"/>
        </w:rPr>
        <w:t>CF  05779661007</w:t>
      </w:r>
    </w:p>
    <w:p w14:paraId="00000013" w14:textId="77777777" w:rsidR="00347A0F" w:rsidRDefault="0014290A">
      <w:pPr>
        <w:pBdr>
          <w:top w:val="nil"/>
          <w:left w:val="nil"/>
          <w:bottom w:val="nil"/>
          <w:right w:val="nil"/>
          <w:between w:val="nil"/>
        </w:pBdr>
        <w:spacing w:line="360" w:lineRule="auto"/>
        <w:jc w:val="right"/>
        <w:rPr>
          <w:rFonts w:ascii="Times New Roman" w:eastAsia="Times New Roman" w:hAnsi="Times New Roman" w:cs="Times New Roman"/>
        </w:rPr>
      </w:pPr>
      <w:r>
        <w:rPr>
          <w:rFonts w:ascii="Times New Roman" w:eastAsia="Times New Roman" w:hAnsi="Times New Roman" w:cs="Times New Roman"/>
        </w:rPr>
        <w:t>Presidenza del Consiglio dei Ministri</w:t>
      </w:r>
    </w:p>
    <w:p w14:paraId="00000014" w14:textId="77777777" w:rsidR="00347A0F" w:rsidRDefault="0014290A">
      <w:pPr>
        <w:pBdr>
          <w:top w:val="nil"/>
          <w:left w:val="nil"/>
          <w:bottom w:val="nil"/>
          <w:right w:val="nil"/>
          <w:between w:val="nil"/>
        </w:pBdr>
        <w:spacing w:line="360" w:lineRule="auto"/>
        <w:ind w:firstLine="6377"/>
        <w:jc w:val="right"/>
        <w:rPr>
          <w:rFonts w:ascii="Times New Roman" w:eastAsia="Times New Roman" w:hAnsi="Times New Roman" w:cs="Times New Roman"/>
        </w:rPr>
      </w:pPr>
      <w:r>
        <w:rPr>
          <w:rFonts w:ascii="Times New Roman" w:eastAsia="Times New Roman" w:hAnsi="Times New Roman" w:cs="Times New Roman"/>
        </w:rPr>
        <w:t>Piazza Colonna 370</w:t>
      </w:r>
    </w:p>
    <w:p w14:paraId="00000015" w14:textId="77777777" w:rsidR="00347A0F" w:rsidRDefault="0014290A">
      <w:pPr>
        <w:pBdr>
          <w:top w:val="nil"/>
          <w:left w:val="nil"/>
          <w:bottom w:val="nil"/>
          <w:right w:val="nil"/>
          <w:between w:val="nil"/>
        </w:pBdr>
        <w:spacing w:line="360" w:lineRule="auto"/>
        <w:ind w:firstLine="6377"/>
        <w:jc w:val="right"/>
        <w:rPr>
          <w:rFonts w:ascii="Times New Roman" w:eastAsia="Times New Roman" w:hAnsi="Times New Roman" w:cs="Times New Roman"/>
        </w:rPr>
      </w:pPr>
      <w:r>
        <w:rPr>
          <w:rFonts w:ascii="Times New Roman" w:eastAsia="Times New Roman" w:hAnsi="Times New Roman" w:cs="Times New Roman"/>
        </w:rPr>
        <w:t>00187 Roma – Italia</w:t>
      </w:r>
    </w:p>
    <w:p w14:paraId="00000016" w14:textId="77777777" w:rsidR="00347A0F" w:rsidRDefault="0014290A">
      <w:pPr>
        <w:pBdr>
          <w:top w:val="nil"/>
          <w:left w:val="nil"/>
          <w:bottom w:val="nil"/>
          <w:right w:val="nil"/>
          <w:between w:val="nil"/>
        </w:pBdr>
        <w:spacing w:line="360" w:lineRule="auto"/>
        <w:ind w:firstLine="6377"/>
        <w:jc w:val="right"/>
        <w:rPr>
          <w:rFonts w:ascii="Times New Roman" w:eastAsia="Times New Roman" w:hAnsi="Times New Roman" w:cs="Times New Roman"/>
        </w:rPr>
      </w:pPr>
      <w:proofErr w:type="spellStart"/>
      <w:r>
        <w:rPr>
          <w:rFonts w:ascii="Times New Roman" w:eastAsia="Times New Roman" w:hAnsi="Times New Roman" w:cs="Times New Roman"/>
        </w:rPr>
        <w:t>Pec</w:t>
      </w:r>
      <w:proofErr w:type="spellEnd"/>
      <w:r>
        <w:rPr>
          <w:rFonts w:ascii="Times New Roman" w:eastAsia="Times New Roman" w:hAnsi="Times New Roman" w:cs="Times New Roman"/>
        </w:rPr>
        <w:t xml:space="preserve">: presidente@pec.governo.it  </w:t>
      </w:r>
    </w:p>
    <w:p w14:paraId="00000017" w14:textId="77777777" w:rsidR="00347A0F" w:rsidRDefault="00347A0F">
      <w:pPr>
        <w:pBdr>
          <w:top w:val="nil"/>
          <w:left w:val="nil"/>
          <w:bottom w:val="nil"/>
          <w:right w:val="nil"/>
          <w:between w:val="nil"/>
        </w:pBdr>
        <w:spacing w:line="360" w:lineRule="auto"/>
        <w:ind w:firstLine="6377"/>
        <w:jc w:val="both"/>
        <w:rPr>
          <w:rFonts w:ascii="Times New Roman" w:eastAsia="Times New Roman" w:hAnsi="Times New Roman" w:cs="Times New Roman"/>
        </w:rPr>
      </w:pPr>
    </w:p>
    <w:p w14:paraId="00000018" w14:textId="77777777" w:rsidR="00347A0F" w:rsidRDefault="0014290A">
      <w:pPr>
        <w:pBdr>
          <w:top w:val="nil"/>
          <w:left w:val="nil"/>
          <w:bottom w:val="nil"/>
          <w:right w:val="nil"/>
          <w:between w:val="nil"/>
        </w:pBdr>
        <w:spacing w:line="360" w:lineRule="auto"/>
        <w:jc w:val="right"/>
        <w:rPr>
          <w:rFonts w:ascii="Times New Roman" w:eastAsia="Times New Roman" w:hAnsi="Times New Roman" w:cs="Times New Roman"/>
        </w:rPr>
      </w:pPr>
      <w:r>
        <w:rPr>
          <w:rFonts w:ascii="Times New Roman" w:eastAsia="Times New Roman" w:hAnsi="Times New Roman" w:cs="Times New Roman"/>
        </w:rPr>
        <w:t>Ministero della Transizione Ecologica</w:t>
      </w:r>
    </w:p>
    <w:p w14:paraId="00000019" w14:textId="77777777" w:rsidR="00347A0F" w:rsidRDefault="0014290A">
      <w:pPr>
        <w:pBdr>
          <w:top w:val="nil"/>
          <w:left w:val="nil"/>
          <w:bottom w:val="nil"/>
          <w:right w:val="nil"/>
          <w:between w:val="nil"/>
        </w:pBdr>
        <w:spacing w:line="360" w:lineRule="auto"/>
        <w:ind w:firstLine="6377"/>
        <w:jc w:val="right"/>
        <w:rPr>
          <w:rFonts w:ascii="Times New Roman" w:eastAsia="Times New Roman" w:hAnsi="Times New Roman" w:cs="Times New Roman"/>
        </w:rPr>
      </w:pPr>
      <w:r>
        <w:rPr>
          <w:rFonts w:ascii="Times New Roman" w:eastAsia="Times New Roman" w:hAnsi="Times New Roman" w:cs="Times New Roman"/>
        </w:rPr>
        <w:t>Via Cristoforo Colombo, n. 44</w:t>
      </w:r>
    </w:p>
    <w:p w14:paraId="0000001A" w14:textId="77777777" w:rsidR="00347A0F" w:rsidRDefault="0014290A">
      <w:pPr>
        <w:pBdr>
          <w:top w:val="nil"/>
          <w:left w:val="nil"/>
          <w:bottom w:val="nil"/>
          <w:right w:val="nil"/>
          <w:between w:val="nil"/>
        </w:pBdr>
        <w:spacing w:line="360" w:lineRule="auto"/>
        <w:ind w:firstLine="6377"/>
        <w:jc w:val="right"/>
        <w:rPr>
          <w:rFonts w:ascii="Times New Roman" w:eastAsia="Times New Roman" w:hAnsi="Times New Roman" w:cs="Times New Roman"/>
        </w:rPr>
      </w:pPr>
      <w:r>
        <w:rPr>
          <w:rFonts w:ascii="Times New Roman" w:eastAsia="Times New Roman" w:hAnsi="Times New Roman" w:cs="Times New Roman"/>
        </w:rPr>
        <w:t>00147 – Roma</w:t>
      </w:r>
    </w:p>
    <w:p w14:paraId="0000001B" w14:textId="77777777" w:rsidR="00347A0F" w:rsidRDefault="0014290A">
      <w:pPr>
        <w:pBdr>
          <w:top w:val="nil"/>
          <w:left w:val="nil"/>
          <w:bottom w:val="nil"/>
          <w:right w:val="nil"/>
          <w:between w:val="nil"/>
        </w:pBdr>
        <w:spacing w:line="360" w:lineRule="auto"/>
        <w:ind w:firstLine="6377"/>
        <w:jc w:val="right"/>
        <w:rPr>
          <w:rFonts w:ascii="Times New Roman" w:eastAsia="Times New Roman" w:hAnsi="Times New Roman" w:cs="Times New Roman"/>
          <w:highlight w:val="white"/>
        </w:rPr>
      </w:pPr>
      <w:proofErr w:type="spellStart"/>
      <w:r>
        <w:rPr>
          <w:rFonts w:ascii="Times New Roman" w:eastAsia="Times New Roman" w:hAnsi="Times New Roman" w:cs="Times New Roman"/>
          <w:highlight w:val="white"/>
        </w:rPr>
        <w:t>Pec</w:t>
      </w:r>
      <w:proofErr w:type="spellEnd"/>
      <w:r>
        <w:rPr>
          <w:rFonts w:ascii="Times New Roman" w:eastAsia="Times New Roman" w:hAnsi="Times New Roman" w:cs="Times New Roman"/>
          <w:highlight w:val="white"/>
        </w:rPr>
        <w:t>: mite@pec.mite.gov.it</w:t>
      </w:r>
    </w:p>
    <w:p w14:paraId="0000001C" w14:textId="77777777" w:rsidR="00347A0F" w:rsidRDefault="00347A0F">
      <w:pPr>
        <w:pBdr>
          <w:top w:val="nil"/>
          <w:left w:val="nil"/>
          <w:bottom w:val="nil"/>
          <w:right w:val="nil"/>
          <w:between w:val="nil"/>
        </w:pBdr>
        <w:spacing w:line="360" w:lineRule="auto"/>
        <w:ind w:firstLine="6377"/>
        <w:jc w:val="both"/>
        <w:rPr>
          <w:rFonts w:ascii="Times New Roman" w:eastAsia="Times New Roman" w:hAnsi="Times New Roman" w:cs="Times New Roman"/>
        </w:rPr>
      </w:pPr>
    </w:p>
    <w:p w14:paraId="0000001D" w14:textId="77777777" w:rsidR="00347A0F" w:rsidRDefault="0014290A">
      <w:pPr>
        <w:pBdr>
          <w:top w:val="nil"/>
          <w:left w:val="nil"/>
          <w:bottom w:val="nil"/>
          <w:right w:val="nil"/>
          <w:between w:val="nil"/>
        </w:pBdr>
        <w:spacing w:line="360" w:lineRule="auto"/>
        <w:ind w:firstLine="6377"/>
        <w:jc w:val="right"/>
        <w:rPr>
          <w:rFonts w:ascii="Times New Roman" w:eastAsia="Times New Roman" w:hAnsi="Times New Roman" w:cs="Times New Roman"/>
        </w:rPr>
      </w:pPr>
      <w:r>
        <w:rPr>
          <w:rFonts w:ascii="Times New Roman" w:eastAsia="Times New Roman" w:hAnsi="Times New Roman" w:cs="Times New Roman"/>
        </w:rPr>
        <w:t>Spett. A.R.E.R.A.</w:t>
      </w:r>
    </w:p>
    <w:p w14:paraId="0000001E" w14:textId="77777777" w:rsidR="00347A0F" w:rsidRDefault="0014290A">
      <w:pPr>
        <w:pBdr>
          <w:top w:val="nil"/>
          <w:left w:val="nil"/>
          <w:bottom w:val="nil"/>
          <w:right w:val="nil"/>
          <w:between w:val="nil"/>
        </w:pBdr>
        <w:spacing w:line="360" w:lineRule="auto"/>
        <w:ind w:firstLine="6377"/>
        <w:jc w:val="right"/>
        <w:rPr>
          <w:rFonts w:ascii="Times New Roman" w:eastAsia="Times New Roman" w:hAnsi="Times New Roman" w:cs="Times New Roman"/>
        </w:rPr>
      </w:pPr>
      <w:r>
        <w:rPr>
          <w:rFonts w:ascii="Times New Roman" w:eastAsia="Times New Roman" w:hAnsi="Times New Roman" w:cs="Times New Roman"/>
        </w:rPr>
        <w:t>corso di Porta Vittoria 27</w:t>
      </w:r>
    </w:p>
    <w:p w14:paraId="0000001F" w14:textId="77777777" w:rsidR="00347A0F" w:rsidRDefault="0014290A">
      <w:pPr>
        <w:pBdr>
          <w:top w:val="nil"/>
          <w:left w:val="nil"/>
          <w:bottom w:val="nil"/>
          <w:right w:val="nil"/>
          <w:between w:val="nil"/>
        </w:pBdr>
        <w:spacing w:line="360" w:lineRule="auto"/>
        <w:ind w:firstLine="6377"/>
        <w:jc w:val="right"/>
        <w:rPr>
          <w:rFonts w:ascii="Times New Roman" w:eastAsia="Times New Roman" w:hAnsi="Times New Roman" w:cs="Times New Roman"/>
        </w:rPr>
      </w:pPr>
      <w:r>
        <w:rPr>
          <w:rFonts w:ascii="Times New Roman" w:eastAsia="Times New Roman" w:hAnsi="Times New Roman" w:cs="Times New Roman"/>
        </w:rPr>
        <w:t>20122 Milano (MI)</w:t>
      </w:r>
    </w:p>
    <w:p w14:paraId="00000020" w14:textId="77777777" w:rsidR="00347A0F" w:rsidRDefault="0014290A">
      <w:pPr>
        <w:pBdr>
          <w:top w:val="nil"/>
          <w:left w:val="nil"/>
          <w:bottom w:val="nil"/>
          <w:right w:val="nil"/>
          <w:between w:val="nil"/>
        </w:pBdr>
        <w:spacing w:line="360" w:lineRule="auto"/>
        <w:ind w:firstLine="6377"/>
        <w:jc w:val="right"/>
        <w:rPr>
          <w:rFonts w:ascii="Times New Roman" w:eastAsia="Times New Roman" w:hAnsi="Times New Roman" w:cs="Times New Roman"/>
        </w:rPr>
      </w:pPr>
      <w:proofErr w:type="spellStart"/>
      <w:r>
        <w:rPr>
          <w:rFonts w:ascii="Times New Roman" w:eastAsia="Times New Roman" w:hAnsi="Times New Roman" w:cs="Times New Roman"/>
        </w:rPr>
        <w:t>Pec</w:t>
      </w:r>
      <w:proofErr w:type="spellEnd"/>
      <w:r>
        <w:rPr>
          <w:rFonts w:ascii="Times New Roman" w:eastAsia="Times New Roman" w:hAnsi="Times New Roman" w:cs="Times New Roman"/>
        </w:rPr>
        <w:t>: protocollo@pec.arera.it</w:t>
      </w:r>
    </w:p>
    <w:p w14:paraId="00000021" w14:textId="77777777" w:rsidR="00347A0F" w:rsidRDefault="00347A0F">
      <w:pPr>
        <w:pBdr>
          <w:top w:val="nil"/>
          <w:left w:val="nil"/>
          <w:bottom w:val="nil"/>
          <w:right w:val="nil"/>
          <w:between w:val="nil"/>
        </w:pBdr>
        <w:spacing w:line="360" w:lineRule="auto"/>
        <w:ind w:firstLine="6377"/>
        <w:jc w:val="both"/>
        <w:rPr>
          <w:rFonts w:ascii="Times New Roman" w:eastAsia="Times New Roman" w:hAnsi="Times New Roman" w:cs="Times New Roman"/>
        </w:rPr>
      </w:pPr>
    </w:p>
    <w:p w14:paraId="00000022" w14:textId="77777777" w:rsidR="00347A0F" w:rsidRDefault="00347A0F">
      <w:pPr>
        <w:pBdr>
          <w:top w:val="nil"/>
          <w:left w:val="nil"/>
          <w:bottom w:val="nil"/>
          <w:right w:val="nil"/>
          <w:between w:val="nil"/>
        </w:pBdr>
        <w:spacing w:line="360" w:lineRule="auto"/>
        <w:ind w:firstLine="709"/>
        <w:rPr>
          <w:rFonts w:ascii="Times New Roman" w:eastAsia="Times New Roman" w:hAnsi="Times New Roman" w:cs="Times New Roman"/>
        </w:rPr>
      </w:pPr>
    </w:p>
    <w:p w14:paraId="00000023" w14:textId="77777777" w:rsidR="00347A0F" w:rsidRDefault="0014290A">
      <w:pPr>
        <w:pBdr>
          <w:top w:val="nil"/>
          <w:left w:val="nil"/>
          <w:bottom w:val="nil"/>
          <w:right w:val="nil"/>
          <w:between w:val="nil"/>
        </w:pBdr>
        <w:spacing w:line="360" w:lineRule="auto"/>
        <w:ind w:firstLine="709"/>
        <w:jc w:val="both"/>
        <w:rPr>
          <w:rFonts w:ascii="Times New Roman" w:eastAsia="Times New Roman" w:hAnsi="Times New Roman" w:cs="Times New Roman"/>
        </w:rPr>
      </w:pPr>
      <w:proofErr w:type="gramStart"/>
      <w:r>
        <w:rPr>
          <w:rFonts w:ascii="Times New Roman" w:eastAsia="Times New Roman" w:hAnsi="Times New Roman" w:cs="Times New Roman"/>
          <w:b/>
        </w:rPr>
        <w:lastRenderedPageBreak/>
        <w:t>OGGETTO</w:t>
      </w:r>
      <w:r>
        <w:rPr>
          <w:rFonts w:ascii="Times New Roman" w:eastAsia="Times New Roman" w:hAnsi="Times New Roman" w:cs="Times New Roman"/>
        </w:rPr>
        <w:t>:  CONTESTAZIONE</w:t>
      </w:r>
      <w:proofErr w:type="gramEnd"/>
      <w:r>
        <w:rPr>
          <w:rFonts w:ascii="Times New Roman" w:eastAsia="Times New Roman" w:hAnsi="Times New Roman" w:cs="Times New Roman"/>
        </w:rPr>
        <w:t xml:space="preserve"> / RECLAMO / DIFFIDA per </w:t>
      </w:r>
      <w:r>
        <w:rPr>
          <w:rFonts w:ascii="Times New Roman" w:eastAsia="Times New Roman" w:hAnsi="Times New Roman" w:cs="Times New Roman"/>
          <w:highlight w:val="yellow"/>
        </w:rPr>
        <w:t xml:space="preserve">fattura n. _______ del ______ – POD ___________,  utenza in ____ alla Via _____,  </w:t>
      </w:r>
      <w:r>
        <w:rPr>
          <w:rFonts w:ascii="Times New Roman" w:eastAsia="Times New Roman" w:hAnsi="Times New Roman" w:cs="Times New Roman"/>
        </w:rPr>
        <w:t>e comunicazione di pagamento dell’importo effettivamente dovuto.</w:t>
      </w:r>
    </w:p>
    <w:p w14:paraId="00000024" w14:textId="77777777" w:rsidR="00347A0F" w:rsidRDefault="00347A0F">
      <w:pPr>
        <w:pBdr>
          <w:top w:val="nil"/>
          <w:left w:val="nil"/>
          <w:bottom w:val="nil"/>
          <w:right w:val="nil"/>
          <w:between w:val="nil"/>
        </w:pBdr>
        <w:spacing w:line="360" w:lineRule="auto"/>
        <w:ind w:firstLine="709"/>
        <w:jc w:val="both"/>
        <w:rPr>
          <w:rFonts w:ascii="Times New Roman" w:eastAsia="Times New Roman" w:hAnsi="Times New Roman" w:cs="Times New Roman"/>
        </w:rPr>
      </w:pPr>
    </w:p>
    <w:p w14:paraId="00000025" w14:textId="77777777" w:rsidR="00347A0F" w:rsidRDefault="0014290A">
      <w:pPr>
        <w:pBdr>
          <w:top w:val="nil"/>
          <w:left w:val="nil"/>
          <w:bottom w:val="nil"/>
          <w:right w:val="nil"/>
          <w:between w:val="nil"/>
        </w:pBdr>
        <w:spacing w:line="360" w:lineRule="auto"/>
        <w:ind w:firstLine="709"/>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highlight w:val="yellow"/>
        </w:rPr>
        <w:t xml:space="preserve">Io sottoscritto_____ codice fiscale _______ (SE DITTA INDIVIDUALE O SOCIETA’: in qualità di legale rappresentante di _________________ con sede in ________________ </w:t>
      </w:r>
      <w:proofErr w:type="spellStart"/>
      <w:r>
        <w:rPr>
          <w:rFonts w:ascii="Times New Roman" w:eastAsia="Times New Roman" w:hAnsi="Times New Roman" w:cs="Times New Roman"/>
          <w:highlight w:val="yellow"/>
        </w:rPr>
        <w:t>p.iva</w:t>
      </w:r>
      <w:proofErr w:type="spellEnd"/>
      <w:r>
        <w:rPr>
          <w:rFonts w:ascii="Times New Roman" w:eastAsia="Times New Roman" w:hAnsi="Times New Roman" w:cs="Times New Roman"/>
          <w:highlight w:val="yellow"/>
        </w:rPr>
        <w:t xml:space="preserve">________ e C.F. ______), titolare dell’utenza n.______________, codice cliente _______________, contratto n.________________ del _________ fornitura di gas __________ </w:t>
      </w:r>
      <w:r>
        <w:rPr>
          <w:rFonts w:ascii="Times New Roman" w:eastAsia="Times New Roman" w:hAnsi="Times New Roman" w:cs="Times New Roman"/>
        </w:rPr>
        <w:t xml:space="preserve">presso l’immobile in oggetto, con riferimento alla fattura di pagamento </w:t>
      </w:r>
      <w:r>
        <w:rPr>
          <w:rFonts w:ascii="Times New Roman" w:eastAsia="Times New Roman" w:hAnsi="Times New Roman" w:cs="Times New Roman"/>
          <w:highlight w:val="yellow"/>
        </w:rPr>
        <w:t xml:space="preserve"> n._________ del _____ per un importo di €. ______</w:t>
      </w:r>
      <w:r>
        <w:rPr>
          <w:rFonts w:ascii="Times New Roman" w:eastAsia="Times New Roman" w:hAnsi="Times New Roman" w:cs="Times New Roman"/>
        </w:rPr>
        <w:t>, Vi contesto e significo che l’importo ivi indicato, comprensivo di consumi, costi aggiuntivi ed altre voci di attribuzioni a debito, è palesemente illegittimo nella misura eccedente a quella contrattualmente prevista.</w:t>
      </w:r>
    </w:p>
    <w:p w14:paraId="00000026" w14:textId="77777777" w:rsidR="00347A0F" w:rsidRDefault="00347A0F">
      <w:pPr>
        <w:pBdr>
          <w:top w:val="nil"/>
          <w:left w:val="nil"/>
          <w:bottom w:val="nil"/>
          <w:right w:val="nil"/>
          <w:between w:val="nil"/>
        </w:pBdr>
        <w:spacing w:line="360" w:lineRule="auto"/>
        <w:ind w:firstLine="709"/>
        <w:jc w:val="both"/>
        <w:rPr>
          <w:rFonts w:ascii="Times New Roman" w:eastAsia="Times New Roman" w:hAnsi="Times New Roman" w:cs="Times New Roman"/>
        </w:rPr>
      </w:pPr>
    </w:p>
    <w:p w14:paraId="00000027" w14:textId="77777777" w:rsidR="00347A0F" w:rsidRDefault="0014290A">
      <w:pPr>
        <w:pBdr>
          <w:top w:val="nil"/>
          <w:left w:val="nil"/>
          <w:bottom w:val="nil"/>
          <w:right w:val="nil"/>
          <w:between w:val="nil"/>
        </w:pBdr>
        <w:spacing w:line="360" w:lineRule="auto"/>
        <w:ind w:firstLine="709"/>
        <w:jc w:val="both"/>
        <w:rPr>
          <w:rFonts w:ascii="Times New Roman" w:eastAsia="Times New Roman" w:hAnsi="Times New Roman" w:cs="Times New Roman"/>
        </w:rPr>
      </w:pPr>
      <w:r>
        <w:rPr>
          <w:rFonts w:ascii="Times New Roman" w:eastAsia="Times New Roman" w:hAnsi="Times New Roman" w:cs="Times New Roman"/>
        </w:rPr>
        <w:t xml:space="preserve">Come previsto dalla normativa </w:t>
      </w:r>
      <w:proofErr w:type="spellStart"/>
      <w:r>
        <w:rPr>
          <w:rFonts w:ascii="Times New Roman" w:eastAsia="Times New Roman" w:hAnsi="Times New Roman" w:cs="Times New Roman"/>
        </w:rPr>
        <w:t>posta</w:t>
      </w:r>
      <w:proofErr w:type="spellEnd"/>
      <w:r>
        <w:rPr>
          <w:rFonts w:ascii="Times New Roman" w:eastAsia="Times New Roman" w:hAnsi="Times New Roman" w:cs="Times New Roman"/>
        </w:rPr>
        <w:t xml:space="preserve"> a tutela del consumatore e dei contratti in generale, soprattutto di quelli operanti in mercati tutelati ed inerenti settori di fornitura dei beni o servizi essenziali su concessione, la modifica unilaterale deve essere sorretta da un giustificato motivo che non può certo rinvenirsi nell’interesse speculativo del concessionario a danno dell’utente finale - come il sottoscritto – che, indipendentemente dalla tipologia di contratto o dal regime applicato (mercato libero, tutelato ovvero di ultima istanza), si troverebbe costretto a corrispondere esorbitanti maggiorazioni del costo per </w:t>
      </w:r>
      <w:proofErr w:type="spellStart"/>
      <w:r>
        <w:rPr>
          <w:rFonts w:ascii="Times New Roman" w:eastAsia="Times New Roman" w:hAnsi="Times New Roman" w:cs="Times New Roman"/>
        </w:rPr>
        <w:t>Smc</w:t>
      </w:r>
      <w:proofErr w:type="spellEnd"/>
      <w:r>
        <w:rPr>
          <w:rFonts w:ascii="Times New Roman" w:eastAsia="Times New Roman" w:hAnsi="Times New Roman" w:cs="Times New Roman"/>
        </w:rPr>
        <w:t xml:space="preserve"> applicato a consumi che in effetti sono rimasti stabili e costanti rispetto alle fatturazioni di pochi mesi fa ed al medesimo periodo di riferimento degli anni precedenti.</w:t>
      </w:r>
    </w:p>
    <w:p w14:paraId="00000028" w14:textId="77777777" w:rsidR="00347A0F" w:rsidRDefault="00347A0F">
      <w:pPr>
        <w:pBdr>
          <w:top w:val="nil"/>
          <w:left w:val="nil"/>
          <w:bottom w:val="nil"/>
          <w:right w:val="nil"/>
          <w:between w:val="nil"/>
        </w:pBdr>
        <w:spacing w:line="360" w:lineRule="auto"/>
        <w:ind w:firstLine="709"/>
        <w:jc w:val="both"/>
        <w:rPr>
          <w:rFonts w:ascii="Times New Roman" w:eastAsia="Times New Roman" w:hAnsi="Times New Roman" w:cs="Times New Roman"/>
        </w:rPr>
      </w:pPr>
    </w:p>
    <w:p w14:paraId="00000029" w14:textId="77777777" w:rsidR="00347A0F" w:rsidRDefault="0014290A">
      <w:pPr>
        <w:pBdr>
          <w:top w:val="nil"/>
          <w:left w:val="nil"/>
          <w:bottom w:val="nil"/>
          <w:right w:val="nil"/>
          <w:between w:val="nil"/>
        </w:pBdr>
        <w:spacing w:line="360" w:lineRule="auto"/>
        <w:ind w:firstLine="709"/>
        <w:jc w:val="both"/>
        <w:rPr>
          <w:rFonts w:ascii="Times New Roman" w:eastAsia="Times New Roman" w:hAnsi="Times New Roman" w:cs="Times New Roman"/>
        </w:rPr>
      </w:pPr>
      <w:r>
        <w:rPr>
          <w:rFonts w:ascii="Times New Roman" w:eastAsia="Times New Roman" w:hAnsi="Times New Roman" w:cs="Times New Roman"/>
        </w:rPr>
        <w:t>Sfruttando le liberalizzazioni decise dallo Stato (</w:t>
      </w:r>
      <w:proofErr w:type="spellStart"/>
      <w:r>
        <w:rPr>
          <w:rFonts w:ascii="Times New Roman" w:eastAsia="Times New Roman" w:hAnsi="Times New Roman" w:cs="Times New Roman"/>
        </w:rPr>
        <w:t>D.Lgs.</w:t>
      </w:r>
      <w:proofErr w:type="spellEnd"/>
      <w:r>
        <w:rPr>
          <w:rFonts w:ascii="Times New Roman" w:eastAsia="Times New Roman" w:hAnsi="Times New Roman" w:cs="Times New Roman"/>
        </w:rPr>
        <w:t xml:space="preserve"> 16 marzo 1999, n. 79 e D.lgs. 23 maggio 2000 n. 164 e Decreto-legge 31 gennaio 2007 n.7) e la complessa situazione geopolitica, infatti, i principali operatori di settore stanno perseguendo interessi finanziari ed economici in danno dell’interesse generale della collettività e di tutto il tessuto produttivo italiano.</w:t>
      </w:r>
    </w:p>
    <w:p w14:paraId="0000002A" w14:textId="77777777" w:rsidR="00347A0F" w:rsidRDefault="00347A0F">
      <w:pPr>
        <w:pBdr>
          <w:top w:val="nil"/>
          <w:left w:val="nil"/>
          <w:bottom w:val="nil"/>
          <w:right w:val="nil"/>
          <w:between w:val="nil"/>
        </w:pBdr>
        <w:spacing w:line="360" w:lineRule="auto"/>
        <w:ind w:firstLine="709"/>
        <w:jc w:val="both"/>
        <w:rPr>
          <w:rFonts w:ascii="Times New Roman" w:eastAsia="Times New Roman" w:hAnsi="Times New Roman" w:cs="Times New Roman"/>
        </w:rPr>
      </w:pPr>
    </w:p>
    <w:p w14:paraId="0000002B" w14:textId="77777777" w:rsidR="00347A0F" w:rsidRDefault="0014290A">
      <w:pPr>
        <w:pBdr>
          <w:top w:val="nil"/>
          <w:left w:val="nil"/>
          <w:bottom w:val="nil"/>
          <w:right w:val="nil"/>
          <w:between w:val="nil"/>
        </w:pBdr>
        <w:spacing w:line="360" w:lineRule="auto"/>
        <w:ind w:firstLine="709"/>
        <w:jc w:val="both"/>
        <w:rPr>
          <w:rFonts w:ascii="Times New Roman" w:eastAsia="Times New Roman" w:hAnsi="Times New Roman" w:cs="Times New Roman"/>
        </w:rPr>
      </w:pPr>
      <w:r>
        <w:rPr>
          <w:rFonts w:ascii="Times New Roman" w:eastAsia="Times New Roman" w:hAnsi="Times New Roman" w:cs="Times New Roman"/>
        </w:rPr>
        <w:t>L’aumento esorbitante della fattura in oggetto rispetto alle condizioni contrattuali costituisce quindi una pretesa unilaterale ingiusta che non può essere addebitata al sottoscritto utente e va, anzi, ascritta alla filiera che dal produttore conduce all’utente finale, con il fine mal celato di consentire ad alcuni soggetti, concessionari e privati, il protrarsi di speculazioni finanziarie e l’accumularsi di extra-profitti anche grazie a compravendite presso borse valori ove l’energia è scambiata a prezzi molto superiori a quelli che si potrebbero ottenere in altri mercati regolamentati.</w:t>
      </w:r>
    </w:p>
    <w:p w14:paraId="0000002C" w14:textId="77777777" w:rsidR="00347A0F" w:rsidRDefault="0014290A">
      <w:pPr>
        <w:pBdr>
          <w:top w:val="nil"/>
          <w:left w:val="nil"/>
          <w:bottom w:val="nil"/>
          <w:right w:val="nil"/>
          <w:between w:val="nil"/>
        </w:pBdr>
        <w:spacing w:line="360" w:lineRule="auto"/>
        <w:ind w:firstLine="709"/>
        <w:jc w:val="center"/>
        <w:rPr>
          <w:rFonts w:ascii="Times New Roman" w:eastAsia="Times New Roman" w:hAnsi="Times New Roman" w:cs="Times New Roman"/>
        </w:rPr>
      </w:pPr>
      <w:r>
        <w:rPr>
          <w:rFonts w:ascii="Times New Roman" w:eastAsia="Times New Roman" w:hAnsi="Times New Roman" w:cs="Times New Roman"/>
        </w:rPr>
        <w:t>*</w:t>
      </w:r>
    </w:p>
    <w:p w14:paraId="0000002D" w14:textId="77777777" w:rsidR="00347A0F" w:rsidRDefault="0014290A">
      <w:pPr>
        <w:pBdr>
          <w:top w:val="nil"/>
          <w:left w:val="nil"/>
          <w:bottom w:val="nil"/>
          <w:right w:val="nil"/>
          <w:between w:val="nil"/>
        </w:pBdr>
        <w:spacing w:line="360" w:lineRule="auto"/>
        <w:ind w:firstLine="705"/>
        <w:jc w:val="both"/>
        <w:rPr>
          <w:rFonts w:ascii="Times New Roman" w:eastAsia="Times New Roman" w:hAnsi="Times New Roman" w:cs="Times New Roman"/>
          <w:highlight w:val="yellow"/>
        </w:rPr>
      </w:pPr>
      <w:r>
        <w:rPr>
          <w:rFonts w:ascii="Times New Roman" w:eastAsia="Times New Roman" w:hAnsi="Times New Roman" w:cs="Times New Roman"/>
          <w:highlight w:val="yellow"/>
        </w:rPr>
        <w:lastRenderedPageBreak/>
        <w:t xml:space="preserve">(opzione 1 se </w:t>
      </w:r>
      <w:r>
        <w:rPr>
          <w:rFonts w:ascii="Times New Roman" w:eastAsia="Times New Roman" w:hAnsi="Times New Roman" w:cs="Times New Roman"/>
          <w:b/>
          <w:highlight w:val="yellow"/>
        </w:rPr>
        <w:t xml:space="preserve">non </w:t>
      </w:r>
      <w:r>
        <w:rPr>
          <w:rFonts w:ascii="Times New Roman" w:eastAsia="Times New Roman" w:hAnsi="Times New Roman" w:cs="Times New Roman"/>
          <w:highlight w:val="yellow"/>
        </w:rPr>
        <w:t xml:space="preserve">vi è stata comunicazione di modifica unilaterale delle condizioni) Premesso quanto sopra, nel chiarire che il sottoscritto non ha mai ricevuto una preventiva comunicazione di modifica unilaterale del contratto da parte della Società somministrante, si contestano eventuali modificazioni operate di fatto, perché palesemente vessatorie ai sensi dell’art. 33 lett. m del codice del consumo nonché </w:t>
      </w:r>
      <w:proofErr w:type="spellStart"/>
      <w:r>
        <w:rPr>
          <w:rFonts w:ascii="Times New Roman" w:eastAsia="Times New Roman" w:hAnsi="Times New Roman" w:cs="Times New Roman"/>
          <w:highlight w:val="yellow"/>
        </w:rPr>
        <w:t>violative</w:t>
      </w:r>
      <w:proofErr w:type="spellEnd"/>
      <w:r>
        <w:rPr>
          <w:rFonts w:ascii="Times New Roman" w:eastAsia="Times New Roman" w:hAnsi="Times New Roman" w:cs="Times New Roman"/>
          <w:highlight w:val="yellow"/>
        </w:rPr>
        <w:t xml:space="preserve"> dell’art. 3 del D.L. 115 del 2022 convertito in L. 142/22 del 21.09.22 il quale, come noto, vieta all’impresa fornitrice di modificare unilateralmente le condizioni generali di contratto relative alla definizione del prezzo e fissando l’equilibrio del sinallagma contrattuale sino al 30 aprile 2023.</w:t>
      </w:r>
    </w:p>
    <w:p w14:paraId="0000002E" w14:textId="77777777" w:rsidR="00347A0F" w:rsidRDefault="0014290A">
      <w:pPr>
        <w:pBdr>
          <w:top w:val="nil"/>
          <w:left w:val="nil"/>
          <w:bottom w:val="nil"/>
          <w:right w:val="nil"/>
          <w:between w:val="nil"/>
        </w:pBdr>
        <w:spacing w:line="360" w:lineRule="auto"/>
        <w:jc w:val="center"/>
        <w:rPr>
          <w:rFonts w:ascii="Times New Roman" w:eastAsia="Times New Roman" w:hAnsi="Times New Roman" w:cs="Times New Roman"/>
        </w:rPr>
      </w:pPr>
      <w:r>
        <w:rPr>
          <w:rFonts w:ascii="Times New Roman" w:eastAsia="Times New Roman" w:hAnsi="Times New Roman" w:cs="Times New Roman"/>
        </w:rPr>
        <w:t>***</w:t>
      </w:r>
    </w:p>
    <w:p w14:paraId="0000002F" w14:textId="77777777" w:rsidR="00347A0F" w:rsidRDefault="0014290A">
      <w:pPr>
        <w:pBdr>
          <w:top w:val="nil"/>
          <w:left w:val="nil"/>
          <w:bottom w:val="nil"/>
          <w:right w:val="nil"/>
          <w:between w:val="nil"/>
        </w:pBdr>
        <w:spacing w:line="360" w:lineRule="auto"/>
        <w:ind w:left="720"/>
        <w:jc w:val="both"/>
        <w:rPr>
          <w:rFonts w:ascii="Times New Roman" w:eastAsia="Times New Roman" w:hAnsi="Times New Roman" w:cs="Times New Roman"/>
          <w:highlight w:val="yellow"/>
        </w:rPr>
      </w:pPr>
      <w:r>
        <w:rPr>
          <w:rFonts w:ascii="Times New Roman" w:eastAsia="Times New Roman" w:hAnsi="Times New Roman" w:cs="Times New Roman"/>
          <w:highlight w:val="yellow"/>
        </w:rPr>
        <w:t>(opzione 2 se vi è stata comunicazione di modifica unilaterale delle condizioni)</w:t>
      </w:r>
    </w:p>
    <w:p w14:paraId="00000030" w14:textId="77777777" w:rsidR="00347A0F" w:rsidRDefault="0014290A">
      <w:pPr>
        <w:pBdr>
          <w:top w:val="nil"/>
          <w:left w:val="nil"/>
          <w:bottom w:val="nil"/>
          <w:right w:val="nil"/>
          <w:between w:val="nil"/>
        </w:pBdr>
        <w:spacing w:line="360" w:lineRule="auto"/>
        <w:ind w:firstLine="709"/>
        <w:jc w:val="both"/>
        <w:rPr>
          <w:rFonts w:ascii="Times New Roman" w:eastAsia="Times New Roman" w:hAnsi="Times New Roman" w:cs="Times New Roman"/>
          <w:highlight w:val="yellow"/>
        </w:rPr>
      </w:pPr>
      <w:r>
        <w:rPr>
          <w:rFonts w:ascii="Times New Roman" w:eastAsia="Times New Roman" w:hAnsi="Times New Roman" w:cs="Times New Roman"/>
          <w:highlight w:val="yellow"/>
        </w:rPr>
        <w:t xml:space="preserve">Premesso quanto sopra, si contesta la validità, legittimità e liceità della modifica unilaterale del contratto operato dalla Società somministrante con la fattura in oggetto, perché palesemente vessatoria ai sensi dell’art. 33 lett. m del codice del consumo nonché </w:t>
      </w:r>
      <w:proofErr w:type="spellStart"/>
      <w:r>
        <w:rPr>
          <w:rFonts w:ascii="Times New Roman" w:eastAsia="Times New Roman" w:hAnsi="Times New Roman" w:cs="Times New Roman"/>
          <w:highlight w:val="yellow"/>
        </w:rPr>
        <w:t>violativa</w:t>
      </w:r>
      <w:proofErr w:type="spellEnd"/>
      <w:r>
        <w:rPr>
          <w:rFonts w:ascii="Times New Roman" w:eastAsia="Times New Roman" w:hAnsi="Times New Roman" w:cs="Times New Roman"/>
          <w:highlight w:val="yellow"/>
        </w:rPr>
        <w:t xml:space="preserve"> dell’art. 3 del D.L. 9 agosto 2022 n. 115 (cd decreto Aiuti-bis) convertito in L. 142/22 del 21.09.22 che, come noto, vieta all’impresa fornitrice di modificare unilateralmente le condizioni generali di contratto relative alla definizione del prezzo e congela l’equilibrio del sinallagma contrattuale sino al 30 aprile 2023.</w:t>
      </w:r>
    </w:p>
    <w:p w14:paraId="00000031" w14:textId="77777777" w:rsidR="00347A0F" w:rsidRDefault="00347A0F">
      <w:pPr>
        <w:pBdr>
          <w:top w:val="nil"/>
          <w:left w:val="nil"/>
          <w:bottom w:val="nil"/>
          <w:right w:val="nil"/>
          <w:between w:val="nil"/>
        </w:pBdr>
        <w:spacing w:line="360" w:lineRule="auto"/>
        <w:ind w:firstLine="709"/>
        <w:jc w:val="both"/>
        <w:rPr>
          <w:rFonts w:ascii="Times New Roman" w:eastAsia="Times New Roman" w:hAnsi="Times New Roman" w:cs="Times New Roman"/>
        </w:rPr>
      </w:pPr>
    </w:p>
    <w:p w14:paraId="00000032" w14:textId="77777777" w:rsidR="00347A0F" w:rsidRDefault="0014290A">
      <w:pPr>
        <w:pBdr>
          <w:top w:val="nil"/>
          <w:left w:val="nil"/>
          <w:bottom w:val="nil"/>
          <w:right w:val="nil"/>
          <w:between w:val="nil"/>
        </w:pBdr>
        <w:spacing w:line="360" w:lineRule="auto"/>
        <w:ind w:firstLine="709"/>
        <w:jc w:val="both"/>
        <w:rPr>
          <w:rFonts w:ascii="Times New Roman" w:eastAsia="Times New Roman" w:hAnsi="Times New Roman" w:cs="Times New Roman"/>
        </w:rPr>
      </w:pPr>
      <w:r>
        <w:rPr>
          <w:rFonts w:ascii="Times New Roman" w:eastAsia="Times New Roman" w:hAnsi="Times New Roman" w:cs="Times New Roman"/>
        </w:rPr>
        <w:t>Onde scongiurare errori e malfunzionamenti degli strumenti di rilevazione e contabilizzazione della fornitura, invito ARERA ed il Fornitore in indirizzo a verificare che il contatore dedicato all’utenza in contestazione sia correttamente funzionante. Considerata la Delibera 17/2016/R/</w:t>
      </w:r>
      <w:proofErr w:type="spellStart"/>
      <w:r>
        <w:rPr>
          <w:rFonts w:ascii="Times New Roman" w:eastAsia="Times New Roman" w:hAnsi="Times New Roman" w:cs="Times New Roman"/>
        </w:rPr>
        <w:t>com</w:t>
      </w:r>
      <w:proofErr w:type="spellEnd"/>
      <w:r>
        <w:rPr>
          <w:rFonts w:ascii="Times New Roman" w:eastAsia="Times New Roman" w:hAnsi="Times New Roman" w:cs="Times New Roman"/>
        </w:rPr>
        <w:t xml:space="preserve"> del 21 gennaio 2016 (“</w:t>
      </w:r>
      <w:r>
        <w:rPr>
          <w:rFonts w:ascii="Times New Roman" w:eastAsia="Times New Roman" w:hAnsi="Times New Roman" w:cs="Times New Roman"/>
          <w:i/>
        </w:rPr>
        <w:t>Disposizioni sul contenuto minimo delle risposte motivate ai reclami dei clienti, in tema di fatturazione di importi anomali per l’energia elettrica e il ga</w:t>
      </w:r>
      <w:r>
        <w:rPr>
          <w:rFonts w:ascii="Times New Roman" w:eastAsia="Times New Roman" w:hAnsi="Times New Roman" w:cs="Times New Roman"/>
        </w:rPr>
        <w:t xml:space="preserve">s”) che ha aggiornato la definizione di "fatturazione di importi anomali", legata ai casi in cui gli importi siano superiori al 150% dell'addebito medio delle bollette (degli ultimi 12 mesi per il mercato elettrico e al 100% dell'addebito più elevato degli ultimi 12 mesi per il gas), comprendendo nuove casistiche anche legate alle previsioni della 'bolletta 2.0' in materia di ricalcoli, </w:t>
      </w:r>
      <w:r>
        <w:rPr>
          <w:rFonts w:ascii="Times New Roman" w:eastAsia="Times New Roman" w:hAnsi="Times New Roman" w:cs="Times New Roman"/>
          <w:b/>
        </w:rPr>
        <w:t xml:space="preserve">sono a richiedere che vengano avviati i dovuti controlli ed ispezioni </w:t>
      </w:r>
      <w:r>
        <w:rPr>
          <w:rFonts w:ascii="Times New Roman" w:eastAsia="Times New Roman" w:hAnsi="Times New Roman" w:cs="Times New Roman"/>
        </w:rPr>
        <w:t xml:space="preserve">nonché comunicare per iscritto allo scrivente </w:t>
      </w:r>
      <w:r>
        <w:rPr>
          <w:rFonts w:ascii="Times New Roman" w:eastAsia="Times New Roman" w:hAnsi="Times New Roman" w:cs="Times New Roman"/>
          <w:b/>
        </w:rPr>
        <w:t>entro 40 giorn</w:t>
      </w:r>
      <w:r>
        <w:rPr>
          <w:rFonts w:ascii="Times New Roman" w:eastAsia="Times New Roman" w:hAnsi="Times New Roman" w:cs="Times New Roman"/>
        </w:rPr>
        <w:t>i la motivazione per la quale a fronte di un consumo equivalente all’anno precedente, il costo della utenza in oggetto si è più che raddoppiato/triplicato, con riserva attivare la conciliazione precontenziosa obbligatoria.</w:t>
      </w:r>
    </w:p>
    <w:p w14:paraId="00000033" w14:textId="77777777" w:rsidR="00347A0F" w:rsidRDefault="00347A0F">
      <w:pPr>
        <w:pBdr>
          <w:top w:val="nil"/>
          <w:left w:val="nil"/>
          <w:bottom w:val="nil"/>
          <w:right w:val="nil"/>
          <w:between w:val="nil"/>
        </w:pBdr>
        <w:spacing w:line="360" w:lineRule="auto"/>
        <w:ind w:firstLine="709"/>
        <w:jc w:val="both"/>
        <w:rPr>
          <w:rFonts w:ascii="Times New Roman" w:eastAsia="Times New Roman" w:hAnsi="Times New Roman" w:cs="Times New Roman"/>
        </w:rPr>
      </w:pPr>
    </w:p>
    <w:p w14:paraId="00000034" w14:textId="77777777" w:rsidR="00347A0F" w:rsidRDefault="0014290A">
      <w:pPr>
        <w:pBdr>
          <w:top w:val="nil"/>
          <w:left w:val="nil"/>
          <w:bottom w:val="nil"/>
          <w:right w:val="nil"/>
          <w:between w:val="nil"/>
        </w:pBdr>
        <w:spacing w:line="360" w:lineRule="auto"/>
        <w:ind w:firstLine="709"/>
        <w:jc w:val="both"/>
        <w:rPr>
          <w:rFonts w:ascii="Times New Roman" w:eastAsia="Times New Roman" w:hAnsi="Times New Roman" w:cs="Times New Roman"/>
        </w:rPr>
      </w:pPr>
      <w:r>
        <w:rPr>
          <w:rFonts w:ascii="Times New Roman" w:eastAsia="Times New Roman" w:hAnsi="Times New Roman" w:cs="Times New Roman"/>
        </w:rPr>
        <w:t xml:space="preserve">Si evidenzia anche che l’art. 39 comma 3 D.L. 83/2012 stabilisce che gli oneri generali di sistema fatturati dal distributore verso il venditore, inclusi nella bolletta, devono essere parametrati al costo effettivo del gas e del servizio reso in favore del consumatore finale. Proprio su questo punto </w:t>
      </w:r>
      <w:r>
        <w:rPr>
          <w:rFonts w:ascii="Times New Roman" w:eastAsia="Times New Roman" w:hAnsi="Times New Roman" w:cs="Times New Roman"/>
        </w:rPr>
        <w:lastRenderedPageBreak/>
        <w:t>il Consiglio di Stato ha perimetrato il potere d’intervento del fornitore alle sole modalità di gestione e riscossione degli oneri generali di sistema limitandosi alla individuazione degli oneri stessi ed al conseguente adeguamento del corrispettivo all’accesso all’uso di trasmissione, ricordando che nessun potere impositivo può essere disposto dall’Autorità se non in base alla legge nel rispetto del principio di legalità di cui all’art. 23 della Costituzione (Sent. Consiglio di Stato n. 5619 e n. 5620 del 2017).</w:t>
      </w:r>
    </w:p>
    <w:p w14:paraId="00000035" w14:textId="77777777" w:rsidR="00347A0F" w:rsidRDefault="0014290A">
      <w:pPr>
        <w:pBdr>
          <w:top w:val="nil"/>
          <w:left w:val="nil"/>
          <w:bottom w:val="nil"/>
          <w:right w:val="nil"/>
          <w:between w:val="nil"/>
        </w:pBdr>
        <w:spacing w:line="360" w:lineRule="auto"/>
        <w:ind w:firstLine="709"/>
        <w:jc w:val="center"/>
        <w:rPr>
          <w:rFonts w:ascii="Times New Roman" w:eastAsia="Times New Roman" w:hAnsi="Times New Roman" w:cs="Times New Roman"/>
        </w:rPr>
      </w:pPr>
      <w:r>
        <w:rPr>
          <w:rFonts w:ascii="Times New Roman" w:eastAsia="Times New Roman" w:hAnsi="Times New Roman" w:cs="Times New Roman"/>
        </w:rPr>
        <w:t>*</w:t>
      </w:r>
    </w:p>
    <w:p w14:paraId="00000036" w14:textId="77777777" w:rsidR="00347A0F" w:rsidRDefault="00347A0F">
      <w:pPr>
        <w:pBdr>
          <w:top w:val="nil"/>
          <w:left w:val="nil"/>
          <w:bottom w:val="nil"/>
          <w:right w:val="nil"/>
          <w:between w:val="nil"/>
        </w:pBdr>
        <w:spacing w:line="360" w:lineRule="auto"/>
        <w:ind w:firstLine="709"/>
        <w:jc w:val="both"/>
        <w:rPr>
          <w:rFonts w:ascii="Times New Roman" w:eastAsia="Times New Roman" w:hAnsi="Times New Roman" w:cs="Times New Roman"/>
        </w:rPr>
      </w:pPr>
    </w:p>
    <w:p w14:paraId="00000037" w14:textId="77777777" w:rsidR="00347A0F" w:rsidRDefault="0014290A">
      <w:pPr>
        <w:spacing w:line="360" w:lineRule="auto"/>
        <w:ind w:firstLine="709"/>
        <w:jc w:val="both"/>
        <w:rPr>
          <w:rFonts w:ascii="Times New Roman" w:eastAsia="Times New Roman" w:hAnsi="Times New Roman" w:cs="Times New Roman"/>
          <w:highlight w:val="yellow"/>
        </w:rPr>
      </w:pPr>
      <w:r>
        <w:rPr>
          <w:rFonts w:ascii="Times New Roman" w:eastAsia="Times New Roman" w:hAnsi="Times New Roman" w:cs="Times New Roman"/>
        </w:rPr>
        <w:t>Per quanto sopra, con la presente, nel chiarire la legittimità, correttezza e buona fede dello scrivente, sono ad inoltrare in allegato la ricevuta del pagamento effettuato d</w:t>
      </w:r>
      <w:r>
        <w:rPr>
          <w:rFonts w:ascii="Times New Roman" w:eastAsia="Times New Roman" w:hAnsi="Times New Roman" w:cs="Times New Roman"/>
          <w:highlight w:val="yellow"/>
        </w:rPr>
        <w:t>ella fattura n. ___________del ___________</w:t>
      </w:r>
      <w:r>
        <w:rPr>
          <w:rFonts w:ascii="Times New Roman" w:eastAsia="Times New Roman" w:hAnsi="Times New Roman" w:cs="Times New Roman"/>
        </w:rPr>
        <w:t xml:space="preserve"> nella misura corretta contrattualmente prevista e comunque più congrua pari ad </w:t>
      </w:r>
      <w:r>
        <w:rPr>
          <w:rFonts w:ascii="Times New Roman" w:eastAsia="Times New Roman" w:hAnsi="Times New Roman" w:cs="Times New Roman"/>
          <w:highlight w:val="yellow"/>
        </w:rPr>
        <w:t xml:space="preserve">€ __________ </w:t>
      </w:r>
      <w:r>
        <w:rPr>
          <w:rFonts w:ascii="Times New Roman" w:eastAsia="Times New Roman" w:hAnsi="Times New Roman" w:cs="Times New Roman"/>
        </w:rPr>
        <w:t xml:space="preserve">calcolata con metodo </w:t>
      </w:r>
      <w:r>
        <w:rPr>
          <w:rFonts w:ascii="Times New Roman" w:eastAsia="Times New Roman" w:hAnsi="Times New Roman" w:cs="Times New Roman"/>
          <w:i/>
          <w:highlight w:val="yellow"/>
        </w:rPr>
        <w:t>analitico/medio/comparativo sul corrispondente consumo del medesimo periodo di riferimento dell’anno precedente</w:t>
      </w:r>
      <w:r>
        <w:rPr>
          <w:rFonts w:ascii="Times New Roman" w:eastAsia="Times New Roman" w:hAnsi="Times New Roman" w:cs="Times New Roman"/>
          <w:highlight w:val="yellow"/>
        </w:rPr>
        <w:t xml:space="preserve"> </w:t>
      </w:r>
      <w:r>
        <w:rPr>
          <w:rFonts w:ascii="Times New Roman" w:eastAsia="Times New Roman" w:hAnsi="Times New Roman" w:cs="Times New Roman"/>
          <w:i/>
          <w:highlight w:val="yellow"/>
        </w:rPr>
        <w:t>(fattura n. _________ del 2021)</w:t>
      </w:r>
      <w:r>
        <w:rPr>
          <w:rFonts w:ascii="Times New Roman" w:eastAsia="Times New Roman" w:hAnsi="Times New Roman" w:cs="Times New Roman"/>
          <w:highlight w:val="yellow"/>
        </w:rPr>
        <w:t xml:space="preserve"> (INDICARE UNA DELLE MODALITA’ DI CALCOLO IN CORSIVO ILLUSTRATE NEL VADEMECUM).</w:t>
      </w:r>
    </w:p>
    <w:p w14:paraId="00000038" w14:textId="77777777" w:rsidR="00347A0F" w:rsidRDefault="0014290A">
      <w:pPr>
        <w:spacing w:line="360" w:lineRule="auto"/>
        <w:ind w:firstLine="709"/>
        <w:jc w:val="both"/>
        <w:rPr>
          <w:rFonts w:ascii="Times New Roman" w:eastAsia="Times New Roman" w:hAnsi="Times New Roman" w:cs="Times New Roman"/>
          <w:highlight w:val="yellow"/>
        </w:rPr>
      </w:pPr>
      <w:r>
        <w:rPr>
          <w:rFonts w:ascii="Times New Roman" w:eastAsia="Times New Roman" w:hAnsi="Times New Roman" w:cs="Times New Roman"/>
          <w:highlight w:val="yellow"/>
        </w:rPr>
        <w:t xml:space="preserve"> </w:t>
      </w:r>
    </w:p>
    <w:p w14:paraId="00000039" w14:textId="77777777" w:rsidR="00347A0F" w:rsidRDefault="0014290A">
      <w:pPr>
        <w:pBdr>
          <w:top w:val="nil"/>
          <w:left w:val="nil"/>
          <w:bottom w:val="nil"/>
          <w:right w:val="nil"/>
          <w:between w:val="nil"/>
        </w:pBdr>
        <w:spacing w:line="360" w:lineRule="auto"/>
        <w:ind w:firstLine="709"/>
        <w:jc w:val="both"/>
        <w:rPr>
          <w:rFonts w:ascii="Times New Roman" w:eastAsia="Times New Roman" w:hAnsi="Times New Roman" w:cs="Times New Roman"/>
        </w:rPr>
      </w:pPr>
      <w:r>
        <w:rPr>
          <w:rFonts w:ascii="Times New Roman" w:eastAsia="Times New Roman" w:hAnsi="Times New Roman" w:cs="Times New Roman"/>
        </w:rPr>
        <w:t xml:space="preserve">Valga la presente come </w:t>
      </w:r>
      <w:r>
        <w:rPr>
          <w:rFonts w:ascii="Times New Roman" w:eastAsia="Times New Roman" w:hAnsi="Times New Roman" w:cs="Times New Roman"/>
          <w:b/>
        </w:rPr>
        <w:t xml:space="preserve">dichiarazione di estinzione dell’obbligazione di pagamento </w:t>
      </w:r>
      <w:r>
        <w:rPr>
          <w:rFonts w:ascii="Times New Roman" w:eastAsia="Times New Roman" w:hAnsi="Times New Roman" w:cs="Times New Roman"/>
        </w:rPr>
        <w:t xml:space="preserve">richiesto con la fattura in oggetto e diffida all’Autorità del governo italiano in indirizzo, ad intervenire, in mio nome e per mio conto, e nella sua qualità di concedente statale e responsabile dell’aumento dei costi delle forniture dell’energia e del danno arrecato al sottoscritto in conseguenza delle sue decisioni politiche e commerciali,  corrispondendo l’eccedenza di </w:t>
      </w:r>
      <w:r>
        <w:rPr>
          <w:rFonts w:ascii="Times New Roman" w:eastAsia="Times New Roman" w:hAnsi="Times New Roman" w:cs="Times New Roman"/>
          <w:highlight w:val="yellow"/>
        </w:rPr>
        <w:t xml:space="preserve">€ ______ </w:t>
      </w:r>
      <w:r>
        <w:rPr>
          <w:rFonts w:ascii="Times New Roman" w:eastAsia="Times New Roman" w:hAnsi="Times New Roman" w:cs="Times New Roman"/>
        </w:rPr>
        <w:t>direttamente al Fornitore richiedente in quanto trattasi di somma illegittima e comunque non opponibile al sottoscritto.</w:t>
      </w:r>
    </w:p>
    <w:p w14:paraId="0000003A" w14:textId="77777777" w:rsidR="00347A0F" w:rsidRDefault="00347A0F">
      <w:pPr>
        <w:pBdr>
          <w:top w:val="nil"/>
          <w:left w:val="nil"/>
          <w:bottom w:val="nil"/>
          <w:right w:val="nil"/>
          <w:between w:val="nil"/>
        </w:pBdr>
        <w:spacing w:line="360" w:lineRule="auto"/>
        <w:ind w:firstLine="709"/>
        <w:jc w:val="both"/>
        <w:rPr>
          <w:rFonts w:ascii="Times New Roman" w:eastAsia="Times New Roman" w:hAnsi="Times New Roman" w:cs="Times New Roman"/>
        </w:rPr>
      </w:pPr>
    </w:p>
    <w:p w14:paraId="0000003B" w14:textId="77777777" w:rsidR="00347A0F" w:rsidRDefault="0014290A">
      <w:pPr>
        <w:pBdr>
          <w:top w:val="nil"/>
          <w:left w:val="nil"/>
          <w:bottom w:val="nil"/>
          <w:right w:val="nil"/>
          <w:between w:val="nil"/>
        </w:pBdr>
        <w:spacing w:line="360" w:lineRule="auto"/>
        <w:ind w:firstLine="709"/>
        <w:jc w:val="both"/>
        <w:rPr>
          <w:rFonts w:ascii="Times New Roman" w:eastAsia="Times New Roman" w:hAnsi="Times New Roman" w:cs="Times New Roman"/>
        </w:rPr>
      </w:pPr>
      <w:r>
        <w:rPr>
          <w:rFonts w:ascii="Times New Roman" w:eastAsia="Times New Roman" w:hAnsi="Times New Roman" w:cs="Times New Roman"/>
        </w:rPr>
        <w:t>Si diffidano al contempo i gestori, distributori e fornitori dell’utenza</w:t>
      </w:r>
      <w:r>
        <w:rPr>
          <w:rFonts w:ascii="Times New Roman" w:eastAsia="Times New Roman" w:hAnsi="Times New Roman" w:cs="Times New Roman"/>
          <w:highlight w:val="yellow"/>
        </w:rPr>
        <w:t xml:space="preserve"> ________ - </w:t>
      </w:r>
      <w:proofErr w:type="spellStart"/>
      <w:r>
        <w:rPr>
          <w:rFonts w:ascii="Times New Roman" w:eastAsia="Times New Roman" w:hAnsi="Times New Roman" w:cs="Times New Roman"/>
          <w:highlight w:val="yellow"/>
        </w:rPr>
        <w:t>pod</w:t>
      </w:r>
      <w:proofErr w:type="spellEnd"/>
      <w:r>
        <w:rPr>
          <w:rFonts w:ascii="Times New Roman" w:eastAsia="Times New Roman" w:hAnsi="Times New Roman" w:cs="Times New Roman"/>
          <w:highlight w:val="yellow"/>
        </w:rPr>
        <w:t xml:space="preserve">. ________ </w:t>
      </w:r>
      <w:r>
        <w:rPr>
          <w:rFonts w:ascii="Times New Roman" w:eastAsia="Times New Roman" w:hAnsi="Times New Roman" w:cs="Times New Roman"/>
        </w:rPr>
        <w:t>dall’applicare oneri e costi maggiorati e/o non concordati, eventualmente applicati alla fattura contestata, anche per le prossime fatturazioni e indipendentemente dal fatto che ciò possa derivare da capitolazioni contrattuali che da quanto detto sarebbero comunque palesemente illegittime, inique e contra-</w:t>
      </w:r>
      <w:proofErr w:type="spellStart"/>
      <w:r>
        <w:rPr>
          <w:rFonts w:ascii="Times New Roman" w:eastAsia="Times New Roman" w:hAnsi="Times New Roman" w:cs="Times New Roman"/>
        </w:rPr>
        <w:t>ius</w:t>
      </w:r>
      <w:proofErr w:type="spellEnd"/>
      <w:r>
        <w:rPr>
          <w:rFonts w:ascii="Times New Roman" w:eastAsia="Times New Roman" w:hAnsi="Times New Roman" w:cs="Times New Roman"/>
        </w:rPr>
        <w:t>.</w:t>
      </w:r>
    </w:p>
    <w:p w14:paraId="0000003C" w14:textId="77777777" w:rsidR="00347A0F" w:rsidRDefault="00347A0F">
      <w:pPr>
        <w:pBdr>
          <w:top w:val="nil"/>
          <w:left w:val="nil"/>
          <w:bottom w:val="nil"/>
          <w:right w:val="nil"/>
          <w:between w:val="nil"/>
        </w:pBdr>
        <w:spacing w:line="360" w:lineRule="auto"/>
        <w:ind w:firstLine="709"/>
        <w:jc w:val="both"/>
        <w:rPr>
          <w:rFonts w:ascii="Times New Roman" w:eastAsia="Times New Roman" w:hAnsi="Times New Roman" w:cs="Times New Roman"/>
        </w:rPr>
      </w:pPr>
    </w:p>
    <w:p w14:paraId="0000003D" w14:textId="77777777" w:rsidR="00347A0F" w:rsidRDefault="0014290A">
      <w:pPr>
        <w:pBdr>
          <w:top w:val="nil"/>
          <w:left w:val="nil"/>
          <w:bottom w:val="nil"/>
          <w:right w:val="nil"/>
          <w:between w:val="nil"/>
        </w:pBdr>
        <w:spacing w:line="360" w:lineRule="auto"/>
        <w:ind w:firstLine="709"/>
        <w:jc w:val="both"/>
        <w:rPr>
          <w:rFonts w:ascii="Times New Roman" w:eastAsia="Times New Roman" w:hAnsi="Times New Roman" w:cs="Times New Roman"/>
        </w:rPr>
      </w:pPr>
      <w:r>
        <w:rPr>
          <w:rFonts w:ascii="Times New Roman" w:eastAsia="Times New Roman" w:hAnsi="Times New Roman" w:cs="Times New Roman"/>
        </w:rPr>
        <w:t>In ogni modo, si preannuncia, in caso di persistenza di richieste illegittime, che si continuerà anche per il futuro a versare solo “</w:t>
      </w:r>
      <w:r>
        <w:rPr>
          <w:rFonts w:ascii="Times New Roman" w:eastAsia="Times New Roman" w:hAnsi="Times New Roman" w:cs="Times New Roman"/>
          <w:i/>
        </w:rPr>
        <w:t xml:space="preserve">il giusto” </w:t>
      </w:r>
      <w:r>
        <w:rPr>
          <w:rFonts w:ascii="Times New Roman" w:eastAsia="Times New Roman" w:hAnsi="Times New Roman" w:cs="Times New Roman"/>
        </w:rPr>
        <w:t>ossia</w:t>
      </w:r>
      <w:r>
        <w:rPr>
          <w:rFonts w:ascii="Times New Roman" w:eastAsia="Times New Roman" w:hAnsi="Times New Roman" w:cs="Times New Roman"/>
          <w:i/>
        </w:rPr>
        <w:t xml:space="preserve"> </w:t>
      </w:r>
      <w:r>
        <w:rPr>
          <w:rFonts w:ascii="Times New Roman" w:eastAsia="Times New Roman" w:hAnsi="Times New Roman" w:cs="Times New Roman"/>
        </w:rPr>
        <w:t xml:space="preserve">la somma ritenuta congrua rispetto ai consumi effettuati e che verrà calcolata di volta in volta con metodo </w:t>
      </w:r>
      <w:r>
        <w:rPr>
          <w:rFonts w:ascii="Times New Roman" w:eastAsia="Times New Roman" w:hAnsi="Times New Roman" w:cs="Times New Roman"/>
          <w:highlight w:val="yellow"/>
        </w:rPr>
        <w:t>analitico/medio/comparativo.</w:t>
      </w:r>
    </w:p>
    <w:p w14:paraId="0000003E" w14:textId="77777777" w:rsidR="00347A0F" w:rsidRDefault="00347A0F">
      <w:pPr>
        <w:pBdr>
          <w:top w:val="nil"/>
          <w:left w:val="nil"/>
          <w:bottom w:val="nil"/>
          <w:right w:val="nil"/>
          <w:between w:val="nil"/>
        </w:pBdr>
        <w:spacing w:line="360" w:lineRule="auto"/>
        <w:ind w:firstLine="709"/>
        <w:jc w:val="both"/>
        <w:rPr>
          <w:rFonts w:ascii="Times New Roman" w:eastAsia="Times New Roman" w:hAnsi="Times New Roman" w:cs="Times New Roman"/>
        </w:rPr>
      </w:pPr>
    </w:p>
    <w:p w14:paraId="0000003F" w14:textId="77777777" w:rsidR="00347A0F" w:rsidRDefault="00347A0F">
      <w:pPr>
        <w:pBdr>
          <w:top w:val="nil"/>
          <w:left w:val="nil"/>
          <w:bottom w:val="nil"/>
          <w:right w:val="nil"/>
          <w:between w:val="nil"/>
        </w:pBdr>
        <w:spacing w:line="360" w:lineRule="auto"/>
        <w:ind w:firstLine="709"/>
        <w:jc w:val="both"/>
        <w:rPr>
          <w:rFonts w:ascii="Times New Roman" w:eastAsia="Times New Roman" w:hAnsi="Times New Roman" w:cs="Times New Roman"/>
        </w:rPr>
      </w:pPr>
    </w:p>
    <w:p w14:paraId="00000040" w14:textId="77777777" w:rsidR="00347A0F" w:rsidRDefault="0014290A">
      <w:pPr>
        <w:pBdr>
          <w:top w:val="nil"/>
          <w:left w:val="nil"/>
          <w:bottom w:val="nil"/>
          <w:right w:val="nil"/>
          <w:between w:val="nil"/>
        </w:pBdr>
        <w:spacing w:line="360" w:lineRule="auto"/>
        <w:ind w:firstLine="709"/>
        <w:jc w:val="both"/>
        <w:rPr>
          <w:rFonts w:ascii="Times New Roman" w:eastAsia="Times New Roman" w:hAnsi="Times New Roman" w:cs="Times New Roman"/>
        </w:rPr>
      </w:pPr>
      <w:r>
        <w:rPr>
          <w:rFonts w:ascii="Times New Roman" w:eastAsia="Times New Roman" w:hAnsi="Times New Roman" w:cs="Times New Roman"/>
        </w:rPr>
        <w:lastRenderedPageBreak/>
        <w:t>Vi è infine formale diffida a non procedere in nessun caso a distacco unilaterale della mia utenza e/o di depotenziamento e/o sospensione della fornitura, con avvertimento che in caso contrario vi riterrò direttamente responsabili, ciascuno per la sua competenza, e mi vedrò costretto a tutelare i miei diritti in via d’urgenza per ottenere l’accertamento della illegittimità/illiceità delle vostre condotte, e la condanna per i danni arrecati, emergenti e cessanti.</w:t>
      </w:r>
    </w:p>
    <w:p w14:paraId="00000041" w14:textId="77777777" w:rsidR="00347A0F" w:rsidRDefault="00347A0F">
      <w:pPr>
        <w:pBdr>
          <w:top w:val="nil"/>
          <w:left w:val="nil"/>
          <w:bottom w:val="nil"/>
          <w:right w:val="nil"/>
          <w:between w:val="nil"/>
        </w:pBdr>
        <w:spacing w:line="360" w:lineRule="auto"/>
        <w:ind w:firstLine="709"/>
        <w:jc w:val="both"/>
        <w:rPr>
          <w:rFonts w:ascii="Times New Roman" w:eastAsia="Times New Roman" w:hAnsi="Times New Roman" w:cs="Times New Roman"/>
        </w:rPr>
      </w:pPr>
    </w:p>
    <w:p w14:paraId="00000042" w14:textId="77777777" w:rsidR="00347A0F" w:rsidRDefault="0014290A">
      <w:pPr>
        <w:pBdr>
          <w:top w:val="nil"/>
          <w:left w:val="nil"/>
          <w:bottom w:val="nil"/>
          <w:right w:val="nil"/>
          <w:between w:val="nil"/>
        </w:pBdr>
        <w:spacing w:line="360" w:lineRule="auto"/>
        <w:ind w:firstLine="709"/>
        <w:jc w:val="both"/>
        <w:rPr>
          <w:rFonts w:ascii="Times New Roman" w:eastAsia="Times New Roman" w:hAnsi="Times New Roman" w:cs="Times New Roman"/>
          <w:highlight w:val="yellow"/>
        </w:rPr>
      </w:pPr>
      <w:r>
        <w:rPr>
          <w:rFonts w:ascii="Times New Roman" w:eastAsia="Times New Roman" w:hAnsi="Times New Roman" w:cs="Times New Roman"/>
          <w:highlight w:val="yellow"/>
        </w:rPr>
        <w:t xml:space="preserve">Si informa che è stata fatta segnalazione delle cause politiche e speculative denunciate con la presente all'Autorità di Regolazione per Energia Reti e Ambiente (ARERA), all'Autorità nazionale anticorruzione (ANAC) ed alla Procura della Repubblica Corte dei Conti. </w:t>
      </w:r>
    </w:p>
    <w:p w14:paraId="00000043" w14:textId="77777777" w:rsidR="00347A0F" w:rsidRDefault="0014290A">
      <w:pPr>
        <w:pBdr>
          <w:top w:val="nil"/>
          <w:left w:val="nil"/>
          <w:bottom w:val="nil"/>
          <w:right w:val="nil"/>
          <w:between w:val="nil"/>
        </w:pBdr>
        <w:spacing w:line="360" w:lineRule="auto"/>
        <w:ind w:firstLine="709"/>
        <w:rPr>
          <w:rFonts w:ascii="Times New Roman" w:eastAsia="Times New Roman" w:hAnsi="Times New Roman" w:cs="Times New Roman"/>
        </w:rPr>
      </w:pPr>
      <w:r>
        <w:rPr>
          <w:rFonts w:ascii="Times New Roman" w:eastAsia="Times New Roman" w:hAnsi="Times New Roman" w:cs="Times New Roman"/>
        </w:rPr>
        <w:t>Luogo _________ data ____________</w:t>
      </w:r>
    </w:p>
    <w:p w14:paraId="00000044" w14:textId="77777777" w:rsidR="00347A0F" w:rsidRDefault="0014290A">
      <w:pPr>
        <w:pBdr>
          <w:top w:val="nil"/>
          <w:left w:val="nil"/>
          <w:bottom w:val="nil"/>
          <w:right w:val="nil"/>
          <w:between w:val="nil"/>
        </w:pBdr>
        <w:spacing w:line="360" w:lineRule="auto"/>
        <w:ind w:firstLine="709"/>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Firma</w:t>
      </w:r>
    </w:p>
    <w:p w14:paraId="00000045" w14:textId="77777777" w:rsidR="00347A0F" w:rsidRDefault="00347A0F">
      <w:pPr>
        <w:pBdr>
          <w:top w:val="nil"/>
          <w:left w:val="nil"/>
          <w:bottom w:val="nil"/>
          <w:right w:val="nil"/>
          <w:between w:val="nil"/>
        </w:pBdr>
        <w:spacing w:line="360" w:lineRule="auto"/>
        <w:ind w:firstLine="709"/>
        <w:rPr>
          <w:rFonts w:ascii="Times New Roman" w:eastAsia="Times New Roman" w:hAnsi="Times New Roman" w:cs="Times New Roman"/>
        </w:rPr>
      </w:pPr>
    </w:p>
    <w:p w14:paraId="00000046" w14:textId="77777777" w:rsidR="00347A0F" w:rsidRDefault="0014290A">
      <w:pPr>
        <w:pBdr>
          <w:top w:val="nil"/>
          <w:left w:val="nil"/>
          <w:bottom w:val="nil"/>
          <w:right w:val="nil"/>
          <w:between w:val="nil"/>
        </w:pBdr>
        <w:spacing w:line="360" w:lineRule="auto"/>
        <w:ind w:firstLine="709"/>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___________________________________</w:t>
      </w:r>
    </w:p>
    <w:p w14:paraId="00000047" w14:textId="77777777" w:rsidR="00347A0F" w:rsidRDefault="00347A0F">
      <w:pPr>
        <w:pBdr>
          <w:top w:val="nil"/>
          <w:left w:val="nil"/>
          <w:bottom w:val="nil"/>
          <w:right w:val="nil"/>
          <w:between w:val="nil"/>
        </w:pBdr>
        <w:spacing w:line="360" w:lineRule="auto"/>
        <w:ind w:firstLine="709"/>
        <w:rPr>
          <w:rFonts w:ascii="Times New Roman" w:eastAsia="Times New Roman" w:hAnsi="Times New Roman" w:cs="Times New Roman"/>
        </w:rPr>
      </w:pPr>
    </w:p>
    <w:p w14:paraId="00000048" w14:textId="77777777" w:rsidR="00347A0F" w:rsidRDefault="00347A0F">
      <w:pPr>
        <w:pBdr>
          <w:top w:val="nil"/>
          <w:left w:val="nil"/>
          <w:bottom w:val="nil"/>
          <w:right w:val="nil"/>
          <w:between w:val="nil"/>
        </w:pBdr>
        <w:spacing w:line="360" w:lineRule="auto"/>
        <w:ind w:firstLine="709"/>
        <w:rPr>
          <w:rFonts w:ascii="Times New Roman" w:eastAsia="Times New Roman" w:hAnsi="Times New Roman" w:cs="Times New Roman"/>
        </w:rPr>
      </w:pPr>
    </w:p>
    <w:p w14:paraId="00000049" w14:textId="77777777" w:rsidR="00347A0F" w:rsidRDefault="0014290A">
      <w:pPr>
        <w:pBdr>
          <w:top w:val="nil"/>
          <w:left w:val="nil"/>
          <w:bottom w:val="nil"/>
          <w:right w:val="nil"/>
          <w:between w:val="nil"/>
        </w:pBdr>
        <w:spacing w:line="360" w:lineRule="auto"/>
        <w:ind w:firstLine="709"/>
        <w:rPr>
          <w:rFonts w:ascii="Times New Roman" w:eastAsia="Times New Roman" w:hAnsi="Times New Roman" w:cs="Times New Roman"/>
        </w:rPr>
      </w:pPr>
      <w:r>
        <w:rPr>
          <w:rFonts w:ascii="Times New Roman" w:eastAsia="Times New Roman" w:hAnsi="Times New Roman" w:cs="Times New Roman"/>
        </w:rPr>
        <w:t xml:space="preserve">Si allegano: </w:t>
      </w:r>
    </w:p>
    <w:p w14:paraId="0000004A" w14:textId="77777777" w:rsidR="00347A0F" w:rsidRDefault="0014290A">
      <w:pPr>
        <w:numPr>
          <w:ilvl w:val="0"/>
          <w:numId w:val="1"/>
        </w:numPr>
        <w:pBdr>
          <w:top w:val="nil"/>
          <w:left w:val="nil"/>
          <w:bottom w:val="nil"/>
          <w:right w:val="nil"/>
          <w:between w:val="nil"/>
        </w:pBdr>
        <w:spacing w:line="360" w:lineRule="auto"/>
        <w:rPr>
          <w:rFonts w:ascii="Times New Roman" w:eastAsia="Times New Roman" w:hAnsi="Times New Roman" w:cs="Times New Roman"/>
        </w:rPr>
      </w:pPr>
      <w:r>
        <w:rPr>
          <w:rFonts w:ascii="Times New Roman" w:eastAsia="Times New Roman" w:hAnsi="Times New Roman" w:cs="Times New Roman"/>
        </w:rPr>
        <w:t xml:space="preserve">copia doc. di identità dello scrivente </w:t>
      </w:r>
      <w:r>
        <w:rPr>
          <w:rFonts w:ascii="Times New Roman" w:eastAsia="Times New Roman" w:hAnsi="Times New Roman" w:cs="Times New Roman"/>
          <w:highlight w:val="yellow"/>
        </w:rPr>
        <w:t xml:space="preserve">e, se ditta individuale </w:t>
      </w:r>
      <w:proofErr w:type="gramStart"/>
      <w:r>
        <w:rPr>
          <w:rFonts w:ascii="Times New Roman" w:eastAsia="Times New Roman" w:hAnsi="Times New Roman" w:cs="Times New Roman"/>
          <w:highlight w:val="yellow"/>
        </w:rPr>
        <w:t>o  società</w:t>
      </w:r>
      <w:proofErr w:type="gramEnd"/>
      <w:r>
        <w:rPr>
          <w:rFonts w:ascii="Times New Roman" w:eastAsia="Times New Roman" w:hAnsi="Times New Roman" w:cs="Times New Roman"/>
          <w:highlight w:val="yellow"/>
        </w:rPr>
        <w:t>, copia visura camerale CCIA;</w:t>
      </w:r>
    </w:p>
    <w:p w14:paraId="0000004B" w14:textId="77777777" w:rsidR="00347A0F" w:rsidRDefault="0014290A">
      <w:pPr>
        <w:numPr>
          <w:ilvl w:val="0"/>
          <w:numId w:val="1"/>
        </w:numPr>
        <w:pBdr>
          <w:top w:val="nil"/>
          <w:left w:val="nil"/>
          <w:bottom w:val="nil"/>
          <w:right w:val="nil"/>
          <w:between w:val="nil"/>
        </w:pBdr>
        <w:spacing w:line="360" w:lineRule="auto"/>
        <w:rPr>
          <w:rFonts w:ascii="Times New Roman" w:eastAsia="Times New Roman" w:hAnsi="Times New Roman" w:cs="Times New Roman"/>
        </w:rPr>
      </w:pPr>
      <w:r>
        <w:rPr>
          <w:rFonts w:ascii="Times New Roman" w:eastAsia="Times New Roman" w:hAnsi="Times New Roman" w:cs="Times New Roman"/>
        </w:rPr>
        <w:t xml:space="preserve"> copia ricevuta pagamento; </w:t>
      </w:r>
    </w:p>
    <w:p w14:paraId="0000004C" w14:textId="77777777" w:rsidR="00347A0F" w:rsidRDefault="0014290A">
      <w:pPr>
        <w:numPr>
          <w:ilvl w:val="0"/>
          <w:numId w:val="1"/>
        </w:numPr>
        <w:pBdr>
          <w:top w:val="nil"/>
          <w:left w:val="nil"/>
          <w:bottom w:val="nil"/>
          <w:right w:val="nil"/>
          <w:between w:val="nil"/>
        </w:pBdr>
        <w:spacing w:line="360" w:lineRule="auto"/>
        <w:rPr>
          <w:rFonts w:ascii="Times New Roman" w:eastAsia="Times New Roman" w:hAnsi="Times New Roman" w:cs="Times New Roman"/>
        </w:rPr>
      </w:pPr>
      <w:r>
        <w:rPr>
          <w:rFonts w:ascii="Times New Roman" w:eastAsia="Times New Roman" w:hAnsi="Times New Roman" w:cs="Times New Roman"/>
          <w:highlight w:val="yellow"/>
        </w:rPr>
        <w:t>copia bolletta degli ultimi 12 mesi o del medesimo periodo di fatturazione dell’anno precedente (rispettivamente, se utilizzato calcolo medio o comparativo)</w:t>
      </w:r>
      <w:r>
        <w:rPr>
          <w:rFonts w:ascii="Times New Roman" w:eastAsia="Times New Roman" w:hAnsi="Times New Roman" w:cs="Times New Roman"/>
        </w:rPr>
        <w:t xml:space="preserve">; </w:t>
      </w:r>
    </w:p>
    <w:p w14:paraId="0000004D" w14:textId="77777777" w:rsidR="00347A0F" w:rsidRDefault="0014290A">
      <w:pPr>
        <w:numPr>
          <w:ilvl w:val="0"/>
          <w:numId w:val="1"/>
        </w:numPr>
        <w:pBdr>
          <w:top w:val="nil"/>
          <w:left w:val="nil"/>
          <w:bottom w:val="nil"/>
          <w:right w:val="nil"/>
          <w:between w:val="nil"/>
        </w:pBdr>
        <w:spacing w:line="360" w:lineRule="auto"/>
        <w:rPr>
          <w:rFonts w:ascii="Times New Roman" w:eastAsia="Times New Roman" w:hAnsi="Times New Roman" w:cs="Times New Roman"/>
        </w:rPr>
      </w:pPr>
      <w:r>
        <w:rPr>
          <w:rFonts w:ascii="Times New Roman" w:eastAsia="Times New Roman" w:hAnsi="Times New Roman" w:cs="Times New Roman"/>
          <w:highlight w:val="yellow"/>
        </w:rPr>
        <w:t>copia segnalazione Autorità di controllo e Corte dei Conti.</w:t>
      </w:r>
    </w:p>
    <w:p w14:paraId="0000004E" w14:textId="77777777" w:rsidR="00347A0F" w:rsidRDefault="00347A0F">
      <w:pPr>
        <w:pBdr>
          <w:top w:val="nil"/>
          <w:left w:val="nil"/>
          <w:bottom w:val="nil"/>
          <w:right w:val="nil"/>
          <w:between w:val="nil"/>
        </w:pBdr>
        <w:spacing w:line="360" w:lineRule="auto"/>
        <w:ind w:firstLine="709"/>
        <w:rPr>
          <w:rFonts w:ascii="Times New Roman" w:eastAsia="Times New Roman" w:hAnsi="Times New Roman" w:cs="Times New Roman"/>
        </w:rPr>
      </w:pPr>
    </w:p>
    <w:p w14:paraId="0000004F" w14:textId="77777777" w:rsidR="00347A0F" w:rsidRDefault="00347A0F">
      <w:pPr>
        <w:pBdr>
          <w:top w:val="nil"/>
          <w:left w:val="nil"/>
          <w:bottom w:val="nil"/>
          <w:right w:val="nil"/>
          <w:between w:val="nil"/>
        </w:pBdr>
        <w:spacing w:line="360" w:lineRule="auto"/>
        <w:ind w:firstLine="709"/>
        <w:rPr>
          <w:rFonts w:ascii="Times New Roman" w:eastAsia="Times New Roman" w:hAnsi="Times New Roman" w:cs="Times New Roman"/>
        </w:rPr>
      </w:pPr>
    </w:p>
    <w:p w14:paraId="00000050" w14:textId="77777777" w:rsidR="00347A0F" w:rsidRDefault="00347A0F">
      <w:pPr>
        <w:pBdr>
          <w:top w:val="nil"/>
          <w:left w:val="nil"/>
          <w:bottom w:val="nil"/>
          <w:right w:val="nil"/>
          <w:between w:val="nil"/>
        </w:pBdr>
        <w:spacing w:line="360" w:lineRule="auto"/>
        <w:ind w:firstLine="709"/>
        <w:rPr>
          <w:rFonts w:ascii="Times New Roman" w:eastAsia="Times New Roman" w:hAnsi="Times New Roman" w:cs="Times New Roman"/>
        </w:rPr>
      </w:pPr>
    </w:p>
    <w:sectPr w:rsidR="00347A0F">
      <w:footerReference w:type="default" r:id="rId8"/>
      <w:pgSz w:w="11900" w:h="16832"/>
      <w:pgMar w:top="1417"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C62F28" w14:textId="77777777" w:rsidR="00276240" w:rsidRDefault="00276240">
      <w:r>
        <w:separator/>
      </w:r>
    </w:p>
  </w:endnote>
  <w:endnote w:type="continuationSeparator" w:id="0">
    <w:p w14:paraId="1A598A58" w14:textId="77777777" w:rsidR="00276240" w:rsidRDefault="00276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auto"/>
    <w:pitch w:val="default"/>
  </w:font>
  <w:font w:name="Liberation Sans">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Roboto">
    <w:altName w:val="Arial"/>
    <w:charset w:val="00"/>
    <w:family w:val="auto"/>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51" w14:textId="1F2C3F40" w:rsidR="00347A0F" w:rsidRDefault="0014290A">
    <w:pPr>
      <w:jc w:val="right"/>
    </w:pPr>
    <w:r>
      <w:fldChar w:fldCharType="begin"/>
    </w:r>
    <w:r>
      <w:instrText>PAGE</w:instrText>
    </w:r>
    <w:r>
      <w:fldChar w:fldCharType="separate"/>
    </w:r>
    <w:r w:rsidR="00620F5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DEFEB7" w14:textId="77777777" w:rsidR="00276240" w:rsidRDefault="00276240">
      <w:r>
        <w:separator/>
      </w:r>
    </w:p>
  </w:footnote>
  <w:footnote w:type="continuationSeparator" w:id="0">
    <w:p w14:paraId="4B65ED52" w14:textId="77777777" w:rsidR="00276240" w:rsidRDefault="002762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8C06C1"/>
    <w:multiLevelType w:val="multilevel"/>
    <w:tmpl w:val="88F81E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A0F"/>
    <w:rsid w:val="0014290A"/>
    <w:rsid w:val="00276240"/>
    <w:rsid w:val="00347A0F"/>
    <w:rsid w:val="00620F5C"/>
    <w:rsid w:val="00E878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D229FC-D98F-46EC-B40F-311C35E11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Liberation Serif" w:hAnsi="Liberation Serif" w:cs="Liberation Serif"/>
        <w:sz w:val="24"/>
        <w:szCs w:val="24"/>
        <w:lang w:val="it-IT"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Elenco">
    <w:name w:val="List"/>
    <w:basedOn w:val="TextBody0"/>
  </w:style>
  <w:style w:type="paragraph" w:styleId="Didascalia">
    <w:name w:val="caption"/>
    <w:basedOn w:val="Standard"/>
  </w:style>
  <w:style w:type="paragraph" w:customStyle="1" w:styleId="Index">
    <w:name w:val="Index"/>
    <w:basedOn w:val="Standard"/>
  </w:style>
  <w:style w:type="paragraph" w:customStyle="1" w:styleId="TextBody0">
    <w:name w:val="Text Body"/>
    <w:basedOn w:val="Standard"/>
  </w:style>
  <w:style w:type="paragraph" w:customStyle="1" w:styleId="TableContents">
    <w:name w:val="Table Contents"/>
    <w:basedOn w:val="TextBody0"/>
  </w:style>
  <w:style w:type="paragraph" w:customStyle="1" w:styleId="TableHeading">
    <w:name w:val="Table Heading"/>
    <w:basedOn w:val="TableContents"/>
  </w:style>
  <w:style w:type="paragraph" w:styleId="Intestazione">
    <w:name w:val="header"/>
    <w:basedOn w:val="Standard"/>
  </w:style>
  <w:style w:type="paragraph" w:styleId="Pidipagina">
    <w:name w:val="footer"/>
    <w:basedOn w:val="Standard"/>
  </w:style>
  <w:style w:type="paragraph" w:customStyle="1" w:styleId="Footnote">
    <w:name w:val="Footnote"/>
    <w:basedOn w:val="Standard"/>
  </w:style>
  <w:style w:type="paragraph" w:customStyle="1" w:styleId="Endnote">
    <w:name w:val="Endnote"/>
    <w:basedOn w:val="Standard"/>
  </w:style>
  <w:style w:type="character" w:customStyle="1" w:styleId="FootnoteSymbol">
    <w:name w:val="Footnote_Symbol"/>
    <w:rPr>
      <w:position w:val="0"/>
      <w:vertAlign w:val="superscript"/>
    </w:rPr>
  </w:style>
  <w:style w:type="character" w:customStyle="1" w:styleId="EndnoteSymbol">
    <w:name w:val="Endnote_Symbol"/>
    <w:rPr>
      <w:position w:val="0"/>
      <w:vertAlign w:val="superscript"/>
    </w:rPr>
  </w:style>
  <w:style w:type="character" w:customStyle="1" w:styleId="Footnoteanchor">
    <w:name w:val="Footnote_anchor"/>
    <w:rPr>
      <w:position w:val="0"/>
      <w:vertAlign w:val="superscript"/>
    </w:rPr>
  </w:style>
  <w:style w:type="character" w:customStyle="1" w:styleId="Endnoteanchor">
    <w:name w:val="Endnote_anchor"/>
    <w:rPr>
      <w:position w:val="0"/>
      <w:vertAlign w:val="superscript"/>
    </w:rPr>
  </w:style>
  <w:style w:type="character" w:customStyle="1" w:styleId="FootnoteSymbol0">
    <w:name w:val="Footnote Symbol"/>
  </w:style>
  <w:style w:type="character" w:customStyle="1" w:styleId="EndnoteSymbol0">
    <w:name w:val="Endnote Symbol"/>
  </w:style>
  <w:style w:type="character" w:styleId="Collegamentoipertestuale">
    <w:name w:val="Hyperlink"/>
    <w:basedOn w:val="Carpredefinitoparagrafo"/>
    <w:uiPriority w:val="99"/>
    <w:unhideWhenUsed/>
    <w:rsid w:val="005670EA"/>
    <w:rPr>
      <w:color w:val="0563C1" w:themeColor="hyperlink"/>
      <w:u w:val="single"/>
    </w:rPr>
  </w:style>
  <w:style w:type="character" w:styleId="Menzionenonrisolta">
    <w:name w:val="Unresolved Mention"/>
    <w:basedOn w:val="Carpredefinitoparagrafo"/>
    <w:uiPriority w:val="99"/>
    <w:semiHidden/>
    <w:unhideWhenUsed/>
    <w:rsid w:val="005670EA"/>
    <w:rPr>
      <w:color w:val="605E5C"/>
      <w:shd w:val="clear" w:color="auto" w:fill="E1DFDD"/>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wMJcmhPifdqwJTJQn/e5GrQRgg==">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1455</Words>
  <Characters>8299</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Angelo Di Lorenzo</dc:creator>
  <cp:lastModifiedBy>Angelo Di Lorenzo</cp:lastModifiedBy>
  <cp:revision>2</cp:revision>
  <dcterms:created xsi:type="dcterms:W3CDTF">2024-07-07T18:55:00Z</dcterms:created>
  <dcterms:modified xsi:type="dcterms:W3CDTF">2024-07-07T18:55:00Z</dcterms:modified>
</cp:coreProperties>
</file>